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3D402" w14:textId="77777777" w:rsidR="00247689" w:rsidRDefault="00247689">
      <w:pPr>
        <w:rPr>
          <w:rFonts w:ascii="Arial" w:hAnsi="Arial" w:cs="Arial"/>
          <w:sz w:val="20"/>
          <w:szCs w:val="20"/>
        </w:rPr>
      </w:pPr>
    </w:p>
    <w:p w14:paraId="1849D29A" w14:textId="77777777" w:rsidR="00247689" w:rsidRDefault="00247689">
      <w:pPr>
        <w:rPr>
          <w:rFonts w:ascii="Arial" w:hAnsi="Arial" w:cs="Arial"/>
          <w:noProof/>
          <w:sz w:val="20"/>
          <w:szCs w:val="20"/>
          <w:lang w:val="de-CH" w:eastAsia="de-CH"/>
        </w:rPr>
      </w:pPr>
    </w:p>
    <w:p w14:paraId="63211D2F" w14:textId="77777777" w:rsidR="00247689" w:rsidRDefault="00247689">
      <w:pPr>
        <w:rPr>
          <w:rFonts w:ascii="Arial" w:hAnsi="Arial" w:cs="Arial"/>
          <w:noProof/>
          <w:sz w:val="20"/>
          <w:szCs w:val="20"/>
          <w:lang w:val="de-CH" w:eastAsia="de-CH"/>
        </w:rPr>
      </w:pPr>
    </w:p>
    <w:p w14:paraId="48FB0D23" w14:textId="7AD830C9" w:rsidR="007A0713" w:rsidRPr="007A0713" w:rsidRDefault="007A0713" w:rsidP="00247689">
      <w:pPr>
        <w:pStyle w:val="StandardWeb"/>
        <w:rPr>
          <w:rFonts w:ascii="Arial" w:hAnsi="Arial" w:cs="Arial"/>
          <w:b/>
          <w:color w:val="333333"/>
          <w:sz w:val="27"/>
          <w:szCs w:val="27"/>
        </w:rPr>
      </w:pPr>
      <w:r w:rsidRPr="007A0713">
        <w:rPr>
          <w:rFonts w:ascii="Arial" w:hAnsi="Arial" w:cs="Arial"/>
          <w:b/>
          <w:color w:val="333333"/>
          <w:sz w:val="27"/>
          <w:szCs w:val="27"/>
        </w:rPr>
        <w:t>Informationen zum Transport</w:t>
      </w:r>
    </w:p>
    <w:p w14:paraId="771B2603" w14:textId="77777777" w:rsidR="00247689" w:rsidRDefault="00247689" w:rsidP="00247689">
      <w:pPr>
        <w:pStyle w:val="StandardWeb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Zwischen dem Tarifverbund Nordwestschweiz (TNW), der Saint-Louis Agglomeration (SLA), dem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Distribus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und der SNCF besteht eine gegenseitige Anerkennung von Einzeltickets innerhalb der TNW-Zone 10* und den Ortschaften im SLA-Gebiet.</w:t>
      </w:r>
    </w:p>
    <w:p w14:paraId="678E359A" w14:textId="77777777" w:rsidR="00247689" w:rsidRDefault="00247689" w:rsidP="00247689">
      <w:pPr>
        <w:pStyle w:val="StandardWeb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Für Fahrten mit der Tramlinie 3 ab Barfüsserplatz nach Saint-Louis und auf den Buslinien 603/604 und 607 ab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Schifflände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Richtung Saint-Louis können für den grenzüberschreitenden Verkehr an den Automaten Tickets </w:t>
      </w:r>
      <w:r w:rsidRPr="007A0713">
        <w:rPr>
          <w:rFonts w:ascii="Arial" w:hAnsi="Arial" w:cs="Arial"/>
          <w:b/>
          <w:color w:val="333333"/>
          <w:sz w:val="27"/>
          <w:szCs w:val="27"/>
        </w:rPr>
        <w:t xml:space="preserve">Tarif </w:t>
      </w:r>
      <w:proofErr w:type="spellStart"/>
      <w:r w:rsidRPr="007A0713">
        <w:rPr>
          <w:rFonts w:ascii="Arial" w:hAnsi="Arial" w:cs="Arial"/>
          <w:b/>
          <w:color w:val="333333"/>
          <w:sz w:val="27"/>
          <w:szCs w:val="27"/>
        </w:rPr>
        <w:t>lnflex</w:t>
      </w:r>
      <w:proofErr w:type="spellEnd"/>
      <w:r w:rsidRPr="007A0713">
        <w:rPr>
          <w:rFonts w:ascii="Arial" w:hAnsi="Arial" w:cs="Arial"/>
          <w:b/>
          <w:color w:val="333333"/>
          <w:sz w:val="27"/>
          <w:szCs w:val="27"/>
        </w:rPr>
        <w:t xml:space="preserve">/Tarif </w:t>
      </w:r>
      <w:proofErr w:type="spellStart"/>
      <w:r w:rsidRPr="007A0713">
        <w:rPr>
          <w:rFonts w:ascii="Arial" w:hAnsi="Arial" w:cs="Arial"/>
          <w:b/>
          <w:color w:val="333333"/>
          <w:sz w:val="27"/>
          <w:szCs w:val="27"/>
        </w:rPr>
        <w:t>Inflex</w:t>
      </w:r>
      <w:proofErr w:type="spellEnd"/>
      <w:r w:rsidRPr="007A0713">
        <w:rPr>
          <w:rFonts w:ascii="Arial" w:hAnsi="Arial" w:cs="Arial"/>
          <w:b/>
          <w:color w:val="333333"/>
          <w:sz w:val="27"/>
          <w:szCs w:val="27"/>
        </w:rPr>
        <w:t xml:space="preserve"> </w:t>
      </w:r>
      <w:proofErr w:type="spellStart"/>
      <w:r w:rsidRPr="007A0713">
        <w:rPr>
          <w:rFonts w:ascii="Arial" w:hAnsi="Arial" w:cs="Arial"/>
          <w:b/>
          <w:color w:val="333333"/>
          <w:sz w:val="27"/>
          <w:szCs w:val="27"/>
        </w:rPr>
        <w:t>réduit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gelöst werden. Dies gilt auch für die Automaten entlang der Tramlinie 3 in Frankreich Richtung Schweiz, gültig bis Barfüsserplatz.</w:t>
      </w:r>
    </w:p>
    <w:p w14:paraId="55AB402B" w14:textId="75AEFF5C" w:rsidR="00247689" w:rsidRDefault="00247689" w:rsidP="00247689">
      <w:pPr>
        <w:pStyle w:val="StandardWeb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Das </w:t>
      </w:r>
      <w:r w:rsidRPr="007A0713">
        <w:rPr>
          <w:rFonts w:ascii="Arial" w:hAnsi="Arial" w:cs="Arial"/>
          <w:b/>
          <w:color w:val="333333"/>
          <w:sz w:val="27"/>
          <w:szCs w:val="27"/>
        </w:rPr>
        <w:t>U-Abo</w:t>
      </w:r>
      <w:r>
        <w:rPr>
          <w:rFonts w:ascii="Arial" w:hAnsi="Arial" w:cs="Arial"/>
          <w:color w:val="333333"/>
          <w:sz w:val="27"/>
          <w:szCs w:val="27"/>
        </w:rPr>
        <w:t xml:space="preserve"> ist auf der Linie 3 bis Endstation Saint-Louis und zurück gültig, nicht aber auf den Linien des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Distribus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</w:p>
    <w:p w14:paraId="000FD31F" w14:textId="57306873" w:rsidR="00247689" w:rsidRPr="004F67AF" w:rsidRDefault="00247689" w:rsidP="00247689">
      <w:pPr>
        <w:pStyle w:val="StandardWeb"/>
        <w:rPr>
          <w:rFonts w:ascii="Arial" w:hAnsi="Arial" w:cs="Arial"/>
          <w:b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Für Fahrten mit dem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Distribus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ist der </w:t>
      </w:r>
      <w:proofErr w:type="spellStart"/>
      <w:r w:rsidRPr="007A0713">
        <w:rPr>
          <w:rFonts w:ascii="Arial" w:hAnsi="Arial" w:cs="Arial"/>
          <w:b/>
          <w:color w:val="333333"/>
          <w:sz w:val="27"/>
          <w:szCs w:val="27"/>
        </w:rPr>
        <w:t>DistripassTNW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zu empfehl</w:t>
      </w:r>
      <w:r w:rsidR="007A0713">
        <w:rPr>
          <w:rFonts w:ascii="Arial" w:hAnsi="Arial" w:cs="Arial"/>
          <w:color w:val="333333"/>
          <w:sz w:val="27"/>
          <w:szCs w:val="27"/>
        </w:rPr>
        <w:t xml:space="preserve">en. Er gilt für einen Monat (1. </w:t>
      </w:r>
      <w:r>
        <w:rPr>
          <w:rFonts w:ascii="Arial" w:hAnsi="Arial" w:cs="Arial"/>
          <w:color w:val="333333"/>
          <w:sz w:val="27"/>
          <w:szCs w:val="27"/>
        </w:rPr>
        <w:t>bis letzter des Monats)</w:t>
      </w:r>
      <w:r w:rsidR="007A0713">
        <w:rPr>
          <w:rFonts w:ascii="Arial" w:hAnsi="Arial" w:cs="Arial"/>
          <w:color w:val="333333"/>
          <w:sz w:val="27"/>
          <w:szCs w:val="27"/>
        </w:rPr>
        <w:t xml:space="preserve"> im ganzen TNW-Netz und auf allen </w:t>
      </w:r>
      <w:proofErr w:type="spellStart"/>
      <w:r w:rsidR="007A0713">
        <w:rPr>
          <w:rFonts w:ascii="Arial" w:hAnsi="Arial" w:cs="Arial"/>
          <w:color w:val="333333"/>
          <w:sz w:val="27"/>
          <w:szCs w:val="27"/>
        </w:rPr>
        <w:t>Distribus</w:t>
      </w:r>
      <w:proofErr w:type="spellEnd"/>
      <w:r w:rsidR="007A0713">
        <w:rPr>
          <w:rFonts w:ascii="Arial" w:hAnsi="Arial" w:cs="Arial"/>
          <w:color w:val="333333"/>
          <w:sz w:val="27"/>
          <w:szCs w:val="27"/>
        </w:rPr>
        <w:t xml:space="preserve">-Linien. Ermässigter Tarif: 77 CHF. </w:t>
      </w:r>
      <w:r w:rsidR="007A0713" w:rsidRPr="004F67AF">
        <w:rPr>
          <w:rFonts w:ascii="Arial" w:hAnsi="Arial" w:cs="Arial"/>
          <w:b/>
          <w:color w:val="333333"/>
          <w:sz w:val="27"/>
          <w:szCs w:val="27"/>
        </w:rPr>
        <w:t>Davon werden nach dem Sprachbad 50.- zurück erstattet.</w:t>
      </w:r>
    </w:p>
    <w:p w14:paraId="25C988B1" w14:textId="77777777" w:rsidR="00247689" w:rsidRDefault="00247689" w:rsidP="007A0713">
      <w:pPr>
        <w:spacing w:before="100" w:beforeAutospacing="1" w:after="100" w:afterAutospacing="1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Für Fahrten vom TNW- ins SLA-Gebiet mit dem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Distribus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bezahlen Kinder vom 6. Lebensjahr bis zum vollendeten 16. Lebensjahr den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ermässigten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Tarif.</w:t>
      </w:r>
    </w:p>
    <w:p w14:paraId="558103D7" w14:textId="4A031FF6" w:rsidR="00CC6A6E" w:rsidRPr="004F67AF" w:rsidRDefault="007A07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7416CE" w:rsidRPr="00247689">
        <w:rPr>
          <w:rFonts w:ascii="Arial" w:hAnsi="Arial" w:cs="Arial"/>
          <w:sz w:val="20"/>
          <w:szCs w:val="20"/>
        </w:rPr>
        <w:t>gl. auch Website</w:t>
      </w:r>
      <w:r w:rsidR="00247689" w:rsidRPr="00247689">
        <w:rPr>
          <w:rFonts w:ascii="Arial" w:hAnsi="Arial" w:cs="Arial"/>
          <w:sz w:val="20"/>
          <w:szCs w:val="20"/>
        </w:rPr>
        <w:t>s:</w:t>
      </w:r>
      <w:r w:rsidR="00247689" w:rsidRPr="00247689">
        <w:rPr>
          <w:rFonts w:ascii="Arial" w:hAnsi="Arial" w:cs="Arial"/>
          <w:sz w:val="20"/>
          <w:szCs w:val="20"/>
        </w:rPr>
        <w:br/>
      </w:r>
      <w:hyperlink r:id="rId6" w:anchor="/distripass" w:history="1">
        <w:r w:rsidR="004F67AF" w:rsidRPr="004F67AF">
          <w:rPr>
            <w:rStyle w:val="Hyperlink"/>
            <w:rFonts w:ascii="Arial" w:hAnsi="Arial" w:cs="Arial"/>
            <w:sz w:val="20"/>
            <w:szCs w:val="20"/>
          </w:rPr>
          <w:t>https://www.triregio.info/#/dist</w:t>
        </w:r>
        <w:r w:rsidR="004F67AF" w:rsidRPr="004F67AF">
          <w:rPr>
            <w:rStyle w:val="Hyperlink"/>
            <w:rFonts w:ascii="Arial" w:hAnsi="Arial" w:cs="Arial"/>
            <w:sz w:val="20"/>
            <w:szCs w:val="20"/>
          </w:rPr>
          <w:t>r</w:t>
        </w:r>
        <w:r w:rsidR="004F67AF" w:rsidRPr="004F67AF">
          <w:rPr>
            <w:rStyle w:val="Hyperlink"/>
            <w:rFonts w:ascii="Arial" w:hAnsi="Arial" w:cs="Arial"/>
            <w:sz w:val="20"/>
            <w:szCs w:val="20"/>
          </w:rPr>
          <w:t>ipass</w:t>
        </w:r>
      </w:hyperlink>
      <w:r w:rsidR="004F67AF" w:rsidRPr="004F67AF">
        <w:rPr>
          <w:rFonts w:ascii="Arial" w:hAnsi="Arial" w:cs="Arial"/>
          <w:sz w:val="20"/>
          <w:szCs w:val="20"/>
        </w:rPr>
        <w:t xml:space="preserve"> </w:t>
      </w:r>
    </w:p>
    <w:p w14:paraId="71544AF4" w14:textId="7FF6C366" w:rsidR="00247689" w:rsidRPr="00247689" w:rsidRDefault="004F67AF" w:rsidP="00247689">
      <w:pPr>
        <w:rPr>
          <w:rFonts w:ascii="Arial" w:hAnsi="Arial" w:cs="Arial"/>
          <w:sz w:val="20"/>
          <w:szCs w:val="20"/>
        </w:rPr>
      </w:pPr>
      <w:hyperlink r:id="rId7" w:history="1">
        <w:r w:rsidR="00247689" w:rsidRPr="00247689">
          <w:rPr>
            <w:rStyle w:val="Hyperlink"/>
            <w:rFonts w:ascii="Arial" w:hAnsi="Arial" w:cs="Arial"/>
            <w:sz w:val="20"/>
            <w:szCs w:val="20"/>
          </w:rPr>
          <w:t>http://www.bvb.ch</w:t>
        </w:r>
      </w:hyperlink>
      <w:r w:rsidR="00247689" w:rsidRPr="00247689">
        <w:rPr>
          <w:rFonts w:ascii="Arial" w:hAnsi="Arial" w:cs="Arial"/>
          <w:sz w:val="20"/>
          <w:szCs w:val="20"/>
        </w:rPr>
        <w:t xml:space="preserve"> </w:t>
      </w:r>
    </w:p>
    <w:p w14:paraId="11939599" w14:textId="49CC5ACA" w:rsidR="00247689" w:rsidRPr="00247689" w:rsidRDefault="004F67AF" w:rsidP="00247689">
      <w:hyperlink r:id="rId8" w:history="1">
        <w:r w:rsidR="00247689" w:rsidRPr="00247689">
          <w:rPr>
            <w:rStyle w:val="Hyperlink"/>
            <w:rFonts w:ascii="Arial" w:hAnsi="Arial" w:cs="Arial"/>
            <w:sz w:val="20"/>
            <w:szCs w:val="20"/>
          </w:rPr>
          <w:t>http://distribus.com</w:t>
        </w:r>
      </w:hyperlink>
      <w:bookmarkStart w:id="0" w:name="_GoBack"/>
      <w:bookmarkEnd w:id="0"/>
    </w:p>
    <w:sectPr w:rsidR="00247689" w:rsidRPr="00247689" w:rsidSect="00247689">
      <w:pgSz w:w="11904" w:h="16834"/>
      <w:pgMar w:top="644" w:right="1417" w:bottom="568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7079"/>
    <w:multiLevelType w:val="multilevel"/>
    <w:tmpl w:val="2BC6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71DC3"/>
    <w:multiLevelType w:val="hybridMultilevel"/>
    <w:tmpl w:val="69FC4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9232C"/>
    <w:multiLevelType w:val="multilevel"/>
    <w:tmpl w:val="7DE06544"/>
    <w:lvl w:ilvl="0"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86"/>
    <w:rsid w:val="00247689"/>
    <w:rsid w:val="002F6386"/>
    <w:rsid w:val="004F67AF"/>
    <w:rsid w:val="00700174"/>
    <w:rsid w:val="007416CE"/>
    <w:rsid w:val="007A0713"/>
    <w:rsid w:val="009A18EB"/>
    <w:rsid w:val="00EF7F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A4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6A6E"/>
  </w:style>
  <w:style w:type="paragraph" w:styleId="berschrift1">
    <w:name w:val="heading 1"/>
    <w:basedOn w:val="Standard"/>
    <w:next w:val="Standard"/>
    <w:link w:val="berschrift1Zchn"/>
    <w:autoRedefine/>
    <w:qFormat/>
    <w:rsid w:val="00ED0F03"/>
    <w:pPr>
      <w:keepNext/>
      <w:numPr>
        <w:numId w:val="3"/>
      </w:numPr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ED0F03"/>
    <w:pPr>
      <w:keepNext/>
      <w:numPr>
        <w:ilvl w:val="1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val="de-CH" w:eastAsia="de-CH"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ED0F03"/>
    <w:pPr>
      <w:keepNext/>
      <w:numPr>
        <w:ilvl w:val="2"/>
        <w:numId w:val="3"/>
      </w:numPr>
      <w:spacing w:before="240" w:after="60"/>
      <w:outlineLvl w:val="2"/>
    </w:pPr>
    <w:rPr>
      <w:rFonts w:ascii="Arial" w:eastAsiaTheme="majorEastAsia" w:hAnsi="Arial" w:cstheme="majorBidi"/>
      <w:b/>
      <w:bCs/>
      <w:sz w:val="26"/>
      <w:szCs w:val="26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ED0F03"/>
    <w:rPr>
      <w:rFonts w:ascii="Arial" w:eastAsiaTheme="majorEastAsia" w:hAnsi="Arial" w:cstheme="majorBidi"/>
      <w:b/>
      <w:bCs/>
      <w:i/>
      <w:iCs/>
      <w:sz w:val="28"/>
      <w:szCs w:val="28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rsid w:val="00ED0F03"/>
    <w:rPr>
      <w:rFonts w:ascii="Arial" w:eastAsiaTheme="majorEastAsia" w:hAnsi="Arial" w:cstheme="majorBidi"/>
      <w:b/>
      <w:bCs/>
      <w:kern w:val="32"/>
      <w:sz w:val="32"/>
      <w:szCs w:val="32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rsid w:val="00ED0F03"/>
    <w:rPr>
      <w:rFonts w:ascii="Arial" w:eastAsiaTheme="majorEastAsia" w:hAnsi="Arial" w:cstheme="majorBidi"/>
      <w:b/>
      <w:bCs/>
      <w:sz w:val="26"/>
      <w:szCs w:val="26"/>
      <w:lang w:val="de-CH" w:eastAsia="de-CH"/>
    </w:rPr>
  </w:style>
  <w:style w:type="paragraph" w:styleId="Verzeichnis2">
    <w:name w:val="toc 2"/>
    <w:basedOn w:val="Standard"/>
    <w:next w:val="Standard"/>
    <w:autoRedefine/>
    <w:uiPriority w:val="39"/>
    <w:rsid w:val="00ED0F03"/>
    <w:pPr>
      <w:ind w:left="397"/>
    </w:pPr>
    <w:rPr>
      <w:rFonts w:ascii="Arial" w:eastAsia="Times New Roman" w:hAnsi="Arial" w:cs="Times New Roman"/>
      <w:sz w:val="22"/>
      <w:szCs w:val="22"/>
      <w:lang w:val="de-CH" w:eastAsia="de-CH"/>
    </w:rPr>
  </w:style>
  <w:style w:type="paragraph" w:styleId="Verzeichnis3">
    <w:name w:val="toc 3"/>
    <w:basedOn w:val="Standard"/>
    <w:next w:val="Standard"/>
    <w:autoRedefine/>
    <w:uiPriority w:val="39"/>
    <w:rsid w:val="00ED0F03"/>
    <w:pPr>
      <w:ind w:left="510"/>
    </w:pPr>
    <w:rPr>
      <w:rFonts w:ascii="Arial" w:eastAsia="Times New Roman" w:hAnsi="Arial" w:cs="Times New Roman"/>
      <w:sz w:val="22"/>
      <w:szCs w:val="22"/>
      <w:lang w:val="de-CH" w:eastAsia="de-CH"/>
    </w:rPr>
  </w:style>
  <w:style w:type="character" w:styleId="Hyperlink">
    <w:name w:val="Hyperlink"/>
    <w:basedOn w:val="Absatz-Standardschriftart"/>
    <w:uiPriority w:val="99"/>
    <w:unhideWhenUsed/>
    <w:rsid w:val="00700174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F7F9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4768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47689"/>
    <w:pPr>
      <w:spacing w:after="300"/>
    </w:pPr>
    <w:rPr>
      <w:rFonts w:ascii="Times New Roman" w:eastAsia="Times New Roman" w:hAnsi="Times New Roman" w:cs="Times New Roman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6A6E"/>
  </w:style>
  <w:style w:type="paragraph" w:styleId="berschrift1">
    <w:name w:val="heading 1"/>
    <w:basedOn w:val="Standard"/>
    <w:next w:val="Standard"/>
    <w:link w:val="berschrift1Zchn"/>
    <w:autoRedefine/>
    <w:qFormat/>
    <w:rsid w:val="00ED0F03"/>
    <w:pPr>
      <w:keepNext/>
      <w:numPr>
        <w:numId w:val="3"/>
      </w:numPr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ED0F03"/>
    <w:pPr>
      <w:keepNext/>
      <w:numPr>
        <w:ilvl w:val="1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val="de-CH" w:eastAsia="de-CH"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ED0F03"/>
    <w:pPr>
      <w:keepNext/>
      <w:numPr>
        <w:ilvl w:val="2"/>
        <w:numId w:val="3"/>
      </w:numPr>
      <w:spacing w:before="240" w:after="60"/>
      <w:outlineLvl w:val="2"/>
    </w:pPr>
    <w:rPr>
      <w:rFonts w:ascii="Arial" w:eastAsiaTheme="majorEastAsia" w:hAnsi="Arial" w:cstheme="majorBidi"/>
      <w:b/>
      <w:bCs/>
      <w:sz w:val="26"/>
      <w:szCs w:val="26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ED0F03"/>
    <w:rPr>
      <w:rFonts w:ascii="Arial" w:eastAsiaTheme="majorEastAsia" w:hAnsi="Arial" w:cstheme="majorBidi"/>
      <w:b/>
      <w:bCs/>
      <w:i/>
      <w:iCs/>
      <w:sz w:val="28"/>
      <w:szCs w:val="28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rsid w:val="00ED0F03"/>
    <w:rPr>
      <w:rFonts w:ascii="Arial" w:eastAsiaTheme="majorEastAsia" w:hAnsi="Arial" w:cstheme="majorBidi"/>
      <w:b/>
      <w:bCs/>
      <w:kern w:val="32"/>
      <w:sz w:val="32"/>
      <w:szCs w:val="32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rsid w:val="00ED0F03"/>
    <w:rPr>
      <w:rFonts w:ascii="Arial" w:eastAsiaTheme="majorEastAsia" w:hAnsi="Arial" w:cstheme="majorBidi"/>
      <w:b/>
      <w:bCs/>
      <w:sz w:val="26"/>
      <w:szCs w:val="26"/>
      <w:lang w:val="de-CH" w:eastAsia="de-CH"/>
    </w:rPr>
  </w:style>
  <w:style w:type="paragraph" w:styleId="Verzeichnis2">
    <w:name w:val="toc 2"/>
    <w:basedOn w:val="Standard"/>
    <w:next w:val="Standard"/>
    <w:autoRedefine/>
    <w:uiPriority w:val="39"/>
    <w:rsid w:val="00ED0F03"/>
    <w:pPr>
      <w:ind w:left="397"/>
    </w:pPr>
    <w:rPr>
      <w:rFonts w:ascii="Arial" w:eastAsia="Times New Roman" w:hAnsi="Arial" w:cs="Times New Roman"/>
      <w:sz w:val="22"/>
      <w:szCs w:val="22"/>
      <w:lang w:val="de-CH" w:eastAsia="de-CH"/>
    </w:rPr>
  </w:style>
  <w:style w:type="paragraph" w:styleId="Verzeichnis3">
    <w:name w:val="toc 3"/>
    <w:basedOn w:val="Standard"/>
    <w:next w:val="Standard"/>
    <w:autoRedefine/>
    <w:uiPriority w:val="39"/>
    <w:rsid w:val="00ED0F03"/>
    <w:pPr>
      <w:ind w:left="510"/>
    </w:pPr>
    <w:rPr>
      <w:rFonts w:ascii="Arial" w:eastAsia="Times New Roman" w:hAnsi="Arial" w:cs="Times New Roman"/>
      <w:sz w:val="22"/>
      <w:szCs w:val="22"/>
      <w:lang w:val="de-CH" w:eastAsia="de-CH"/>
    </w:rPr>
  </w:style>
  <w:style w:type="character" w:styleId="Hyperlink">
    <w:name w:val="Hyperlink"/>
    <w:basedOn w:val="Absatz-Standardschriftart"/>
    <w:uiPriority w:val="99"/>
    <w:unhideWhenUsed/>
    <w:rsid w:val="00700174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F7F9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4768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47689"/>
    <w:pPr>
      <w:spacing w:after="300"/>
    </w:pPr>
    <w:rPr>
      <w:rFonts w:ascii="Times New Roman" w:eastAsia="Times New Roman" w:hAnsi="Times New Roman" w:cs="Times New Roman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tribu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vb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iregio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99D970DF.dotm</Template>
  <TotalTime>0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Brigitta Kaufmann</dc:creator>
  <cp:lastModifiedBy>UserName</cp:lastModifiedBy>
  <cp:revision>3</cp:revision>
  <dcterms:created xsi:type="dcterms:W3CDTF">2019-01-07T09:01:00Z</dcterms:created>
  <dcterms:modified xsi:type="dcterms:W3CDTF">2019-12-11T16:15:00Z</dcterms:modified>
</cp:coreProperties>
</file>