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0076" w14:textId="77777777" w:rsidR="00463F49" w:rsidRDefault="00463F49" w:rsidP="00463F49">
      <w:pPr>
        <w:jc w:val="center"/>
        <w:rPr>
          <w:sz w:val="28"/>
          <w:szCs w:val="28"/>
        </w:rPr>
      </w:pPr>
    </w:p>
    <w:p w14:paraId="267968E4" w14:textId="77777777" w:rsidR="00463F49" w:rsidRDefault="00463F49" w:rsidP="00463F49">
      <w:pPr>
        <w:jc w:val="center"/>
        <w:rPr>
          <w:sz w:val="28"/>
          <w:szCs w:val="28"/>
        </w:rPr>
      </w:pPr>
    </w:p>
    <w:p w14:paraId="618C54B8" w14:textId="77777777" w:rsidR="00463F49" w:rsidRDefault="00463F49" w:rsidP="00463F49">
      <w:pPr>
        <w:jc w:val="center"/>
        <w:rPr>
          <w:sz w:val="28"/>
          <w:szCs w:val="28"/>
        </w:rPr>
      </w:pPr>
    </w:p>
    <w:p w14:paraId="57EA85E8" w14:textId="77777777" w:rsidR="00463F49" w:rsidRDefault="00463F49" w:rsidP="00463F49">
      <w:pPr>
        <w:jc w:val="center"/>
        <w:rPr>
          <w:sz w:val="28"/>
          <w:szCs w:val="28"/>
        </w:rPr>
      </w:pPr>
    </w:p>
    <w:p w14:paraId="74A95879" w14:textId="77777777" w:rsidR="00463F49" w:rsidRDefault="00463F49" w:rsidP="00463F49">
      <w:pPr>
        <w:jc w:val="center"/>
        <w:rPr>
          <w:sz w:val="28"/>
          <w:szCs w:val="28"/>
        </w:rPr>
      </w:pPr>
      <w:r w:rsidRPr="00463F49">
        <w:rPr>
          <w:sz w:val="28"/>
          <w:szCs w:val="28"/>
        </w:rPr>
        <w:t xml:space="preserve">Die Jahresplanungen RZG wurden ersetzt durch die </w:t>
      </w:r>
      <w:proofErr w:type="spellStart"/>
      <w:r w:rsidRPr="00463F49">
        <w:rPr>
          <w:sz w:val="28"/>
          <w:szCs w:val="28"/>
        </w:rPr>
        <w:t>Planungshilfe</w:t>
      </w:r>
      <w:proofErr w:type="spellEnd"/>
      <w:r w:rsidRPr="00463F49">
        <w:rPr>
          <w:sz w:val="28"/>
          <w:szCs w:val="28"/>
        </w:rPr>
        <w:t xml:space="preserve"> RZG. </w:t>
      </w:r>
    </w:p>
    <w:p w14:paraId="160E0C76" w14:textId="5B1FF93C" w:rsidR="007C1714" w:rsidRPr="00463F49" w:rsidRDefault="00463F49" w:rsidP="00463F49">
      <w:pPr>
        <w:jc w:val="center"/>
        <w:rPr>
          <w:sz w:val="28"/>
          <w:szCs w:val="28"/>
        </w:rPr>
      </w:pPr>
      <w:r w:rsidRPr="00463F49">
        <w:rPr>
          <w:sz w:val="28"/>
          <w:szCs w:val="28"/>
        </w:rPr>
        <w:t>Sie ist zu finden unter</w:t>
      </w:r>
    </w:p>
    <w:p w14:paraId="6C14545E" w14:textId="06E8879D" w:rsidR="00463F49" w:rsidRPr="00463F49" w:rsidRDefault="00463F49" w:rsidP="00463F49">
      <w:pPr>
        <w:jc w:val="center"/>
        <w:rPr>
          <w:sz w:val="28"/>
          <w:szCs w:val="28"/>
        </w:rPr>
      </w:pPr>
      <w:hyperlink r:id="rId4" w:history="1">
        <w:r w:rsidRPr="00463F49">
          <w:rPr>
            <w:rStyle w:val="Hyperlink"/>
            <w:sz w:val="28"/>
            <w:szCs w:val="28"/>
          </w:rPr>
          <w:t>www.edubs.ch/planungshilfe-rzg</w:t>
        </w:r>
      </w:hyperlink>
      <w:r w:rsidRPr="00463F49">
        <w:rPr>
          <w:sz w:val="28"/>
          <w:szCs w:val="28"/>
        </w:rPr>
        <w:t>.</w:t>
      </w:r>
    </w:p>
    <w:p w14:paraId="03C4A1DB" w14:textId="77777777" w:rsidR="00463F49" w:rsidRDefault="00463F49"/>
    <w:sectPr w:rsidR="00463F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49"/>
    <w:rsid w:val="00445EA2"/>
    <w:rsid w:val="00463F49"/>
    <w:rsid w:val="00601DFE"/>
    <w:rsid w:val="007C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F71DCDA"/>
  <w15:chartTrackingRefBased/>
  <w15:docId w15:val="{6474E69A-9607-6646-957A-E9F614EA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63F4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3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bs.ch/planungshilfe-rz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158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Lori</dc:creator>
  <cp:keywords/>
  <dc:description/>
  <cp:lastModifiedBy>Stephanie Lori</cp:lastModifiedBy>
  <cp:revision>1</cp:revision>
  <dcterms:created xsi:type="dcterms:W3CDTF">2023-09-21T14:44:00Z</dcterms:created>
  <dcterms:modified xsi:type="dcterms:W3CDTF">2023-09-21T14:46:00Z</dcterms:modified>
</cp:coreProperties>
</file>