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8CC70" w14:textId="3ED7130C" w:rsidR="0000750F" w:rsidRPr="00D51426" w:rsidRDefault="00A52037" w:rsidP="00A42A10">
      <w:pPr>
        <w:pStyle w:val="berschrift1"/>
      </w:pPr>
      <w:r>
        <w:t xml:space="preserve">Arbeitsblatt </w:t>
      </w:r>
      <w:r w:rsidR="00C56E4D">
        <w:t>2</w:t>
      </w:r>
      <w:r w:rsidR="0000750F">
        <w:t>: Wie funktioniert ein GPS?</w:t>
      </w:r>
    </w:p>
    <w:p w14:paraId="5A67B8D5" w14:textId="4D8E7974" w:rsidR="0000750F" w:rsidRDefault="0000750F" w:rsidP="00D71CCD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Durch die Zeit, die verstreicht, bis ein Signal </w:t>
      </w:r>
      <w:r w:rsidR="002C4E2F">
        <w:rPr>
          <w:lang w:val="de-CH" w:eastAsia="de-CH"/>
        </w:rPr>
        <w:t xml:space="preserve">(eine Art Funksignal) </w:t>
      </w:r>
      <w:r>
        <w:rPr>
          <w:lang w:val="de-CH" w:eastAsia="de-CH"/>
        </w:rPr>
        <w:t>von einem Satelliten bei einem GPS-Empfänger eintrifft, kann das Gerät seinen Ab</w:t>
      </w:r>
      <w:r w:rsidR="002C4E2F">
        <w:rPr>
          <w:lang w:val="de-CH" w:eastAsia="de-CH"/>
        </w:rPr>
        <w:t xml:space="preserve">stand zum Satelliten ermitteln. </w:t>
      </w:r>
      <w:r>
        <w:rPr>
          <w:lang w:val="de-CH" w:eastAsia="de-CH"/>
        </w:rPr>
        <w:t>Das ist wie mit dem Donner beim Gewitter: Die Zeit, die vom Zeitpunkt des Blitzes bis zum Eintreffen des Donners verstreicht, kann man ben</w:t>
      </w:r>
      <w:r w:rsidR="00172A4B">
        <w:rPr>
          <w:lang w:val="de-CH" w:eastAsia="de-CH"/>
        </w:rPr>
        <w:t>u</w:t>
      </w:r>
      <w:r>
        <w:rPr>
          <w:lang w:val="de-CH" w:eastAsia="de-CH"/>
        </w:rPr>
        <w:t>tzen</w:t>
      </w:r>
      <w:r w:rsidR="00D71CCD">
        <w:rPr>
          <w:lang w:val="de-CH" w:eastAsia="de-CH"/>
        </w:rPr>
        <w:t>,</w:t>
      </w:r>
      <w:r>
        <w:rPr>
          <w:lang w:val="de-CH" w:eastAsia="de-CH"/>
        </w:rPr>
        <w:t xml:space="preserve"> um die Distanz zu berechnen. Das GPS-Gerät weiss auf diese Weise, in welchem Abstand </w:t>
      </w:r>
      <w:r w:rsidR="002C4E2F">
        <w:rPr>
          <w:lang w:val="de-CH" w:eastAsia="de-CH"/>
        </w:rPr>
        <w:t>es sich zum Satelliten befindet.</w:t>
      </w:r>
      <w:r>
        <w:rPr>
          <w:lang w:val="de-CH" w:eastAsia="de-CH"/>
        </w:rPr>
        <w:t xml:space="preserve"> </w:t>
      </w:r>
      <w:r w:rsidR="0078027E">
        <w:rPr>
          <w:lang w:val="de-CH" w:eastAsia="de-CH"/>
        </w:rPr>
        <w:t xml:space="preserve">Wo überall könnte sich </w:t>
      </w:r>
      <w:r w:rsidR="00A52037">
        <w:rPr>
          <w:lang w:val="de-CH" w:eastAsia="de-CH"/>
        </w:rPr>
        <w:t>ein</w:t>
      </w:r>
      <w:r w:rsidR="0078027E">
        <w:rPr>
          <w:lang w:val="de-CH" w:eastAsia="de-CH"/>
        </w:rPr>
        <w:t xml:space="preserve"> Gerät befinden, wenn es einen Abstand </w:t>
      </w:r>
      <w:r w:rsidR="0078027E" w:rsidRPr="00037C38">
        <w:rPr>
          <w:rFonts w:ascii="Cambria Math" w:hAnsi="Cambria Math"/>
          <w:i/>
          <w:lang w:val="de-CH" w:eastAsia="de-CH"/>
        </w:rPr>
        <w:t>r</w:t>
      </w:r>
      <w:r w:rsidR="0078027E">
        <w:rPr>
          <w:lang w:val="de-CH" w:eastAsia="de-CH"/>
        </w:rPr>
        <w:t xml:space="preserve"> zum Satelliten ermittelt hat? Zeichne!</w:t>
      </w:r>
    </w:p>
    <w:p w14:paraId="582A9C8B" w14:textId="77777777" w:rsidR="0000750F" w:rsidRPr="003B0F0D" w:rsidRDefault="00323DCB" w:rsidP="005E0FF9">
      <w:pPr>
        <w:spacing w:before="120" w:after="0"/>
        <w:outlineLvl w:val="3"/>
        <w:rPr>
          <w:color w:val="D9D9D9"/>
          <w:lang w:val="de-CH" w:eastAsia="de-CH"/>
        </w:rPr>
      </w:pPr>
      <w:r>
        <w:rPr>
          <w:color w:val="D9D9D9"/>
          <w:lang w:val="de-CH" w:eastAsia="de-CH"/>
        </w:rPr>
        <w:t>Bild selber zeichnen</w:t>
      </w:r>
      <w:r w:rsidR="0000750F" w:rsidRPr="003B0F0D">
        <w:rPr>
          <w:color w:val="D9D9D9"/>
          <w:lang w:val="de-CH" w:eastAsia="de-CH"/>
        </w:rPr>
        <w:t>:</w:t>
      </w:r>
    </w:p>
    <w:p w14:paraId="75C4602D" w14:textId="77777777" w:rsidR="0000750F" w:rsidRDefault="0000750F" w:rsidP="005E0FF9">
      <w:pPr>
        <w:spacing w:after="0"/>
        <w:outlineLvl w:val="3"/>
        <w:rPr>
          <w:lang w:val="de-CH" w:eastAsia="de-CH"/>
        </w:rPr>
      </w:pPr>
    </w:p>
    <w:p w14:paraId="09AA9CD5" w14:textId="77777777" w:rsidR="0000750F" w:rsidRDefault="0000750F" w:rsidP="005E0FF9">
      <w:pPr>
        <w:spacing w:after="0"/>
        <w:outlineLvl w:val="3"/>
        <w:rPr>
          <w:lang w:val="de-CH" w:eastAsia="de-CH"/>
        </w:rPr>
      </w:pPr>
    </w:p>
    <w:p w14:paraId="714F3BDE" w14:textId="77777777" w:rsidR="0078027E" w:rsidRDefault="0078027E" w:rsidP="005E0FF9">
      <w:pPr>
        <w:spacing w:after="0"/>
        <w:outlineLvl w:val="3"/>
        <w:rPr>
          <w:lang w:val="de-CH" w:eastAsia="de-CH"/>
        </w:rPr>
      </w:pPr>
    </w:p>
    <w:p w14:paraId="07B89F19" w14:textId="77777777" w:rsidR="00242D29" w:rsidRDefault="00242D29" w:rsidP="005E0FF9">
      <w:pPr>
        <w:spacing w:after="0"/>
        <w:outlineLvl w:val="3"/>
        <w:rPr>
          <w:lang w:val="de-CH" w:eastAsia="de-CH"/>
        </w:rPr>
      </w:pPr>
    </w:p>
    <w:p w14:paraId="50BC47D7" w14:textId="77777777" w:rsidR="0078027E" w:rsidRDefault="0078027E" w:rsidP="005E0FF9">
      <w:pPr>
        <w:spacing w:after="0"/>
        <w:outlineLvl w:val="3"/>
        <w:rPr>
          <w:lang w:val="de-CH" w:eastAsia="de-CH"/>
        </w:rPr>
      </w:pPr>
    </w:p>
    <w:p w14:paraId="621CE110" w14:textId="77777777" w:rsidR="0000750F" w:rsidRDefault="0000750F" w:rsidP="005E0FF9">
      <w:pPr>
        <w:spacing w:after="0"/>
        <w:outlineLvl w:val="3"/>
        <w:rPr>
          <w:lang w:val="de-CH" w:eastAsia="de-CH"/>
        </w:rPr>
      </w:pPr>
    </w:p>
    <w:p w14:paraId="08F31A7A" w14:textId="77777777" w:rsidR="0000750F" w:rsidRDefault="0000750F" w:rsidP="005E0FF9">
      <w:pPr>
        <w:spacing w:after="0"/>
        <w:outlineLvl w:val="3"/>
        <w:rPr>
          <w:lang w:val="de-CH" w:eastAsia="de-CH"/>
        </w:rPr>
      </w:pPr>
    </w:p>
    <w:p w14:paraId="714B70DE" w14:textId="77777777" w:rsidR="0000750F" w:rsidRDefault="0000750F" w:rsidP="005E0FF9">
      <w:pPr>
        <w:spacing w:after="0"/>
        <w:outlineLvl w:val="3"/>
        <w:rPr>
          <w:lang w:val="de-CH" w:eastAsia="de-CH"/>
        </w:rPr>
      </w:pPr>
    </w:p>
    <w:p w14:paraId="7635D77A" w14:textId="77777777" w:rsidR="0000750F" w:rsidRDefault="0000750F" w:rsidP="005E0FF9">
      <w:pPr>
        <w:spacing w:after="0"/>
        <w:outlineLvl w:val="3"/>
        <w:rPr>
          <w:lang w:val="de-CH" w:eastAsia="de-CH"/>
        </w:rPr>
      </w:pPr>
    </w:p>
    <w:p w14:paraId="0A9853A4" w14:textId="77777777" w:rsidR="0000750F" w:rsidRDefault="0000750F" w:rsidP="005E0FF9">
      <w:pPr>
        <w:spacing w:after="0"/>
        <w:outlineLvl w:val="3"/>
        <w:rPr>
          <w:lang w:val="de-CH" w:eastAsia="de-CH"/>
        </w:rPr>
      </w:pPr>
    </w:p>
    <w:p w14:paraId="10CD78D9" w14:textId="77777777" w:rsidR="0000750F" w:rsidRDefault="0000750F" w:rsidP="005E0FF9">
      <w:pPr>
        <w:spacing w:after="0"/>
        <w:outlineLvl w:val="3"/>
        <w:rPr>
          <w:lang w:val="de-CH" w:eastAsia="de-CH"/>
        </w:rPr>
      </w:pPr>
    </w:p>
    <w:p w14:paraId="35A1CE23" w14:textId="616ADB0C" w:rsidR="0000750F" w:rsidRDefault="00A42A10" w:rsidP="005E0FF9">
      <w:pPr>
        <w:spacing w:after="0"/>
        <w:outlineLvl w:val="3"/>
        <w:rPr>
          <w:lang w:val="de-CH" w:eastAsia="de-CH"/>
        </w:rPr>
      </w:pPr>
      <w:r>
        <w:rPr>
          <w:noProof/>
          <w:lang w:val="de-CH" w:eastAsia="de-CH"/>
        </w:rPr>
        <w:pict w14:anchorId="4DB03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11.2pt;width:243.6pt;height:154.45pt;z-index:251657216" fillcolor="#bbe0e3">
            <v:imagedata r:id="rId9" o:title="" chromakey="white"/>
            <w10:wrap type="square"/>
          </v:shape>
        </w:pict>
      </w:r>
    </w:p>
    <w:p w14:paraId="1B6DDC20" w14:textId="258B05D1" w:rsidR="0000750F" w:rsidRDefault="0000750F" w:rsidP="005E0FF9">
      <w:pPr>
        <w:spacing w:after="240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Ermittelt das Gerät gleichzeitig auch noch die Distanz zu mindestens zwei weiteren Satelliten, kann das Gerät seine Position </w:t>
      </w:r>
      <w:r w:rsidRPr="0078027E">
        <w:rPr>
          <w:b/>
          <w:lang w:val="de-CH" w:eastAsia="de-CH"/>
        </w:rPr>
        <w:t>eindeutig</w:t>
      </w:r>
      <w:r>
        <w:rPr>
          <w:lang w:val="de-CH" w:eastAsia="de-CH"/>
        </w:rPr>
        <w:t xml:space="preserve"> bestimmen. Es gibt nur </w:t>
      </w:r>
      <w:r w:rsidRPr="00A52037">
        <w:rPr>
          <w:b/>
          <w:lang w:val="de-CH" w:eastAsia="de-CH"/>
        </w:rPr>
        <w:t>einen Punkt</w:t>
      </w:r>
      <w:r>
        <w:rPr>
          <w:lang w:val="de-CH" w:eastAsia="de-CH"/>
        </w:rPr>
        <w:t xml:space="preserve"> (rot markiert im Bild links), </w:t>
      </w:r>
      <w:r w:rsidR="003E031D">
        <w:rPr>
          <w:lang w:val="de-CH" w:eastAsia="de-CH"/>
        </w:rPr>
        <w:t xml:space="preserve">der </w:t>
      </w:r>
      <w:r>
        <w:rPr>
          <w:lang w:val="de-CH" w:eastAsia="de-CH"/>
        </w:rPr>
        <w:t xml:space="preserve">genau die gemessenen Abstände zu allen drei Satelliten aufweist. Dieser Punkt entspricht genau dem Punkt, an </w:t>
      </w:r>
      <w:r w:rsidR="00D71CCD">
        <w:rPr>
          <w:lang w:val="de-CH" w:eastAsia="de-CH"/>
        </w:rPr>
        <w:t xml:space="preserve">dem </w:t>
      </w:r>
      <w:r>
        <w:rPr>
          <w:lang w:val="de-CH" w:eastAsia="de-CH"/>
        </w:rPr>
        <w:t>im Schulzimmer</w:t>
      </w:r>
      <w:r w:rsidR="003E031D">
        <w:rPr>
          <w:lang w:val="de-CH" w:eastAsia="de-CH"/>
        </w:rPr>
        <w:softHyphen/>
      </w:r>
      <w:r>
        <w:rPr>
          <w:lang w:val="de-CH" w:eastAsia="de-CH"/>
        </w:rPr>
        <w:t>experiment die drei Schnurenden zusam</w:t>
      </w:r>
      <w:r w:rsidR="003E031D">
        <w:rPr>
          <w:lang w:val="de-CH" w:eastAsia="de-CH"/>
        </w:rPr>
        <w:softHyphen/>
      </w:r>
      <w:r>
        <w:rPr>
          <w:lang w:val="de-CH" w:eastAsia="de-CH"/>
        </w:rPr>
        <w:t>men</w:t>
      </w:r>
      <w:r w:rsidR="003328BD">
        <w:rPr>
          <w:lang w:val="de-CH" w:eastAsia="de-CH"/>
        </w:rPr>
        <w:t>trafen</w:t>
      </w:r>
      <w:r>
        <w:rPr>
          <w:lang w:val="de-CH" w:eastAsia="de-CH"/>
        </w:rPr>
        <w:t>.</w:t>
      </w:r>
    </w:p>
    <w:p w14:paraId="60A26F12" w14:textId="48367E65" w:rsidR="0000750F" w:rsidRPr="00D91641" w:rsidRDefault="00A42A10" w:rsidP="005E0FF9">
      <w:pPr>
        <w:spacing w:after="0"/>
        <w:outlineLvl w:val="3"/>
        <w:rPr>
          <w:sz w:val="18"/>
          <w:szCs w:val="18"/>
          <w:lang w:val="de-CH" w:eastAsia="de-CH"/>
        </w:rPr>
      </w:pPr>
      <w:r>
        <w:rPr>
          <w:noProof/>
          <w:sz w:val="18"/>
          <w:szCs w:val="18"/>
          <w:lang w:val="de-CH" w:eastAsia="de-CH"/>
        </w:rPr>
        <w:pict w14:anchorId="7C94F43A">
          <v:shape id="_x0000_s1030" type="#_x0000_t75" style="position:absolute;margin-left:273.7pt;margin-top:4.9pt;width:200.35pt;height:168.3pt;z-index:251658240" fillcolor="#bbe0e3">
            <v:imagedata r:id="rId10" o:title=""/>
            <w10:wrap type="square"/>
          </v:shape>
        </w:pict>
      </w:r>
      <w:r w:rsidR="00D91641" w:rsidRPr="00D91641">
        <w:rPr>
          <w:sz w:val="18"/>
          <w:szCs w:val="18"/>
          <w:lang w:val="de-CH" w:eastAsia="de-CH"/>
        </w:rPr>
        <w:t>Bildquelle: www.map-your-world.ch</w:t>
      </w:r>
    </w:p>
    <w:p w14:paraId="528BEF43" w14:textId="77777777" w:rsidR="0000750F" w:rsidRDefault="0000750F" w:rsidP="005E0FF9">
      <w:pPr>
        <w:spacing w:before="240"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Eine Positionsbestimmung mittels GPS funktioniert also nur dann, wenn das Empfangsgerät gleichzeitig mindestens </w:t>
      </w:r>
      <w:r w:rsidR="00D71CCD">
        <w:rPr>
          <w:lang w:val="de-CH" w:eastAsia="de-CH"/>
        </w:rPr>
        <w:t>drei</w:t>
      </w:r>
      <w:r>
        <w:rPr>
          <w:lang w:val="de-CH" w:eastAsia="de-CH"/>
        </w:rPr>
        <w:t xml:space="preserve"> Satelliten </w:t>
      </w:r>
      <w:r w:rsidR="00D71CCD">
        <w:rPr>
          <w:rFonts w:cs="Arial"/>
          <w:lang w:val="de-CH" w:eastAsia="de-CH"/>
        </w:rPr>
        <w:t>«</w:t>
      </w:r>
      <w:r>
        <w:rPr>
          <w:lang w:val="de-CH" w:eastAsia="de-CH"/>
        </w:rPr>
        <w:t>sehen</w:t>
      </w:r>
      <w:r w:rsidR="00D71CCD">
        <w:rPr>
          <w:rFonts w:cs="Arial"/>
          <w:lang w:val="de-CH" w:eastAsia="de-CH"/>
        </w:rPr>
        <w:t>»</w:t>
      </w:r>
      <w:r>
        <w:rPr>
          <w:lang w:val="de-CH" w:eastAsia="de-CH"/>
        </w:rPr>
        <w:t xml:space="preserve"> kann. Damit dies weltweit (rund um den Globus!) immer der Fall ist, braucht es insgesamt mindestens 24 Satelliten. In Städten oder im Wald kann die </w:t>
      </w:r>
      <w:r w:rsidR="00D71CCD" w:rsidRPr="00D71CCD">
        <w:rPr>
          <w:lang w:val="de-CH" w:eastAsia="de-CH"/>
        </w:rPr>
        <w:t>«</w:t>
      </w:r>
      <w:r>
        <w:rPr>
          <w:lang w:val="de-CH" w:eastAsia="de-CH"/>
        </w:rPr>
        <w:t>Sichtbarkeit</w:t>
      </w:r>
      <w:r w:rsidR="00D71CCD" w:rsidRPr="00D71CCD">
        <w:rPr>
          <w:lang w:val="de-CH" w:eastAsia="de-CH"/>
        </w:rPr>
        <w:t>»</w:t>
      </w:r>
      <w:r>
        <w:rPr>
          <w:lang w:val="de-CH" w:eastAsia="de-CH"/>
        </w:rPr>
        <w:t xml:space="preserve"> der Satelliten durch Bäume und Gebäude behindert sein. Dies kann zu Fehlern bei der Positionsbestimmung führen. </w:t>
      </w:r>
      <w:r w:rsidRPr="00BC4026">
        <w:rPr>
          <w:b/>
          <w:bCs/>
          <w:lang w:val="de-CH" w:eastAsia="de-CH"/>
        </w:rPr>
        <w:t>Innerhalb von Gebäuden</w:t>
      </w:r>
      <w:r>
        <w:rPr>
          <w:lang w:val="de-CH" w:eastAsia="de-CH"/>
        </w:rPr>
        <w:t xml:space="preserve"> funktionieren GPS-Geräte deshalb meistens nicht.</w:t>
      </w:r>
    </w:p>
    <w:p w14:paraId="5D66C27E" w14:textId="1D139463" w:rsidR="006B6898" w:rsidRPr="00D91641" w:rsidRDefault="00D91641" w:rsidP="005E0FF9">
      <w:pPr>
        <w:spacing w:after="0"/>
        <w:ind w:left="5670"/>
        <w:outlineLvl w:val="3"/>
        <w:rPr>
          <w:sz w:val="18"/>
          <w:szCs w:val="18"/>
          <w:lang w:val="de-CH" w:eastAsia="de-CH"/>
        </w:rPr>
      </w:pPr>
      <w:r w:rsidRPr="00D91641">
        <w:rPr>
          <w:sz w:val="18"/>
          <w:szCs w:val="18"/>
          <w:lang w:val="de-CH" w:eastAsia="de-CH"/>
        </w:rPr>
        <w:t>BBildquelle</w:t>
      </w:r>
      <w:r w:rsidR="005E0FF9" w:rsidRPr="00D91641">
        <w:rPr>
          <w:sz w:val="18"/>
          <w:szCs w:val="18"/>
          <w:lang w:val="de-CH" w:eastAsia="de-CH"/>
        </w:rPr>
        <w:t xml:space="preserve">: </w:t>
      </w:r>
      <w:r w:rsidRPr="00D91641">
        <w:rPr>
          <w:sz w:val="18"/>
          <w:szCs w:val="18"/>
          <w:lang w:val="de-CH" w:eastAsia="de-CH"/>
        </w:rPr>
        <w:t>www.map-your-world.ch</w:t>
      </w:r>
    </w:p>
    <w:p w14:paraId="4A403DDB" w14:textId="5D8046BE" w:rsidR="0000750F" w:rsidRDefault="0000750F" w:rsidP="005E0FF9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lastRenderedPageBreak/>
        <w:t xml:space="preserve">Damit alles </w:t>
      </w:r>
      <w:r w:rsidR="00D91641">
        <w:rPr>
          <w:lang w:val="de-CH" w:eastAsia="de-CH"/>
        </w:rPr>
        <w:t>verhältnismässig</w:t>
      </w:r>
      <w:r>
        <w:rPr>
          <w:lang w:val="de-CH" w:eastAsia="de-CH"/>
        </w:rPr>
        <w:t xml:space="preserve"> genau funktioniert (die Genauigkeit entspricht etwa 10 Metern)</w:t>
      </w:r>
      <w:r w:rsidR="003E031D">
        <w:rPr>
          <w:lang w:val="de-CH" w:eastAsia="de-CH"/>
        </w:rPr>
        <w:t>,</w:t>
      </w:r>
      <w:r>
        <w:rPr>
          <w:lang w:val="de-CH" w:eastAsia="de-CH"/>
        </w:rPr>
        <w:t xml:space="preserve"> müssen äusserst präzise Uhren, sogenannte Atomuhren</w:t>
      </w:r>
      <w:r w:rsidR="003E031D">
        <w:rPr>
          <w:lang w:val="de-CH" w:eastAsia="de-CH"/>
        </w:rPr>
        <w:t>,</w:t>
      </w:r>
      <w:r>
        <w:rPr>
          <w:lang w:val="de-CH" w:eastAsia="de-CH"/>
        </w:rPr>
        <w:t xml:space="preserve"> eingesetzt werden. Diese können die Zeit auf c</w:t>
      </w:r>
      <w:r w:rsidR="00173840">
        <w:rPr>
          <w:lang w:val="de-CH" w:eastAsia="de-CH"/>
        </w:rPr>
        <w:t>irc</w:t>
      </w:r>
      <w:r>
        <w:rPr>
          <w:lang w:val="de-CH" w:eastAsia="de-CH"/>
        </w:rPr>
        <w:t>a 0</w:t>
      </w:r>
      <w:r w:rsidR="003E031D">
        <w:rPr>
          <w:lang w:val="de-CH" w:eastAsia="de-CH"/>
        </w:rPr>
        <w:t>,</w:t>
      </w:r>
      <w:r>
        <w:rPr>
          <w:lang w:val="de-CH" w:eastAsia="de-CH"/>
        </w:rPr>
        <w:t>000'000'000'003 Sekunden genau bestimmen.</w:t>
      </w:r>
    </w:p>
    <w:p w14:paraId="1D91CB7C" w14:textId="77777777" w:rsidR="0000750F" w:rsidRDefault="0000750F" w:rsidP="005E0FF9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Ein GPS braucht also ganz schön viel modernste Technik! Fast alle wenden diese Technologie an, aber nur die wenigsten wissen</w:t>
      </w:r>
      <w:r w:rsidR="00173840">
        <w:rPr>
          <w:lang w:val="de-CH" w:eastAsia="de-CH"/>
        </w:rPr>
        <w:t>,</w:t>
      </w:r>
      <w:r>
        <w:rPr>
          <w:lang w:val="de-CH" w:eastAsia="de-CH"/>
        </w:rPr>
        <w:t xml:space="preserve"> wie sie funktioniert. Du weisst es jetzt!</w:t>
      </w:r>
    </w:p>
    <w:p w14:paraId="7D380E1D" w14:textId="77777777" w:rsidR="00A52037" w:rsidRDefault="00A52037" w:rsidP="005E0FF9">
      <w:pPr>
        <w:pStyle w:val="berschrift3"/>
        <w:rPr>
          <w:lang w:val="de-CH" w:eastAsia="de-CH"/>
        </w:rPr>
      </w:pPr>
      <w:r>
        <w:rPr>
          <w:lang w:val="de-CH" w:eastAsia="de-CH"/>
        </w:rPr>
        <w:t>Knobelfrage für besonders Interessierte:</w:t>
      </w:r>
    </w:p>
    <w:p w14:paraId="6A8265F8" w14:textId="77777777" w:rsidR="00A52037" w:rsidRDefault="00A52037" w:rsidP="00A42A10">
      <w:pPr>
        <w:numPr>
          <w:ilvl w:val="0"/>
          <w:numId w:val="9"/>
        </w:numPr>
        <w:spacing w:before="40" w:after="0"/>
        <w:ind w:left="714" w:hanging="357"/>
        <w:jc w:val="both"/>
        <w:rPr>
          <w:lang w:val="de-CH" w:eastAsia="de-CH"/>
        </w:rPr>
      </w:pPr>
      <w:r>
        <w:rPr>
          <w:lang w:val="de-CH" w:eastAsia="de-CH"/>
        </w:rPr>
        <w:t>Diese Beschreibung ist</w:t>
      </w:r>
      <w:bookmarkStart w:id="0" w:name="_GoBack"/>
      <w:bookmarkEnd w:id="0"/>
      <w:r>
        <w:rPr>
          <w:lang w:val="de-CH" w:eastAsia="de-CH"/>
        </w:rPr>
        <w:t xml:space="preserve"> etwas vereinfacht. Was müsste jede</w:t>
      </w:r>
      <w:r w:rsidR="00037C38">
        <w:rPr>
          <w:lang w:val="de-CH" w:eastAsia="de-CH"/>
        </w:rPr>
        <w:t>r</w:t>
      </w:r>
      <w:r>
        <w:rPr>
          <w:lang w:val="de-CH" w:eastAsia="de-CH"/>
        </w:rPr>
        <w:t xml:space="preserve"> GPS-</w:t>
      </w:r>
      <w:r w:rsidR="00037C38">
        <w:rPr>
          <w:lang w:val="de-CH" w:eastAsia="de-CH"/>
        </w:rPr>
        <w:t>Empfänger</w:t>
      </w:r>
      <w:r>
        <w:rPr>
          <w:lang w:val="de-CH" w:eastAsia="de-CH"/>
        </w:rPr>
        <w:t xml:space="preserve"> in sich haben, damit es nach genau dieser Beschreibung funktionieren kann?</w:t>
      </w:r>
    </w:p>
    <w:p w14:paraId="278EC99D" w14:textId="77777777" w:rsidR="00A52037" w:rsidRDefault="00A52037" w:rsidP="00A42A10">
      <w:pPr>
        <w:numPr>
          <w:ilvl w:val="0"/>
          <w:numId w:val="9"/>
        </w:numPr>
        <w:spacing w:before="40"/>
        <w:ind w:left="714" w:hanging="357"/>
        <w:jc w:val="both"/>
        <w:rPr>
          <w:lang w:val="de-CH" w:eastAsia="de-CH"/>
        </w:rPr>
      </w:pPr>
      <w:r>
        <w:rPr>
          <w:lang w:val="de-CH" w:eastAsia="de-CH"/>
        </w:rPr>
        <w:t>Wie kann dieses Problem relativ einfach gelöst werden?</w:t>
      </w:r>
    </w:p>
    <w:p w14:paraId="2BD962CE" w14:textId="77777777" w:rsidR="00A52037" w:rsidRDefault="00A52037" w:rsidP="005E0FF9">
      <w:pPr>
        <w:jc w:val="both"/>
        <w:rPr>
          <w:lang w:val="de-CH" w:eastAsia="de-CH"/>
        </w:rPr>
      </w:pPr>
    </w:p>
    <w:sectPr w:rsidR="00A52037" w:rsidSect="005A59C9">
      <w:headerReference w:type="default" r:id="rId11"/>
      <w:footerReference w:type="default" r:id="rId12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010B1C86" w15:done="0"/>
  <w15:commentEx w15:paraId="2E4EB80B" w15:done="0"/>
  <w15:commentEx w15:paraId="3C2A7E8D" w15:done="0"/>
  <w15:commentEx w15:paraId="0787D3F0" w15:done="0"/>
  <w15:commentEx w15:paraId="4545BC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DD5A2" w14:textId="77777777" w:rsidR="00CE1C42" w:rsidRDefault="00CE1C42" w:rsidP="00674DBD">
      <w:pPr>
        <w:spacing w:after="0" w:line="240" w:lineRule="auto"/>
      </w:pPr>
      <w:r>
        <w:separator/>
      </w:r>
    </w:p>
  </w:endnote>
  <w:endnote w:type="continuationSeparator" w:id="0">
    <w:p w14:paraId="140DE507" w14:textId="77777777" w:rsidR="00CE1C42" w:rsidRDefault="00CE1C42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F5D2E" w14:textId="77777777" w:rsidR="0000750F" w:rsidRPr="005E0FF9" w:rsidRDefault="0000750F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Pr="005E0FF9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5E0FF9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Pr="005E0FF9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A42A10">
      <w:rPr>
        <w:rStyle w:val="Seitenzahl"/>
        <w:rFonts w:cs="Arial"/>
        <w:bCs/>
        <w:noProof/>
        <w:color w:val="7F7F7F"/>
        <w:sz w:val="16"/>
        <w:szCs w:val="16"/>
      </w:rPr>
      <w:t>1</w:t>
    </w:r>
    <w:r w:rsidRPr="005E0FF9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5A2EC" w14:textId="77777777" w:rsidR="00CE1C42" w:rsidRDefault="00CE1C42" w:rsidP="00674DBD">
      <w:pPr>
        <w:spacing w:after="0" w:line="240" w:lineRule="auto"/>
      </w:pPr>
      <w:r>
        <w:separator/>
      </w:r>
    </w:p>
  </w:footnote>
  <w:footnote w:type="continuationSeparator" w:id="0">
    <w:p w14:paraId="0DE9D565" w14:textId="77777777" w:rsidR="00CE1C42" w:rsidRDefault="00CE1C42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D07C5" w14:textId="77777777" w:rsidR="0000750F" w:rsidRPr="00A52037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A52037">
      <w:rPr>
        <w:rFonts w:ascii="Calibri" w:hAnsi="Calibri"/>
        <w:b/>
        <w:color w:val="FF0000"/>
        <w:lang w:val="de-CH"/>
      </w:rPr>
      <w:t>MINT</w:t>
    </w:r>
    <w:r w:rsidR="006B5330" w:rsidRPr="00A52037">
      <w:rPr>
        <w:rFonts w:ascii="Calibri" w:hAnsi="Calibri"/>
        <w:b/>
        <w:color w:val="FF0000"/>
        <w:lang w:val="de-CH"/>
      </w:rPr>
      <w:tab/>
    </w:r>
    <w:r w:rsidRPr="00A52037">
      <w:rPr>
        <w:rFonts w:ascii="Calibri" w:hAnsi="Calibri"/>
        <w:b/>
        <w:color w:val="FF0000"/>
        <w:lang w:val="de-CH"/>
      </w:rPr>
      <w:t xml:space="preserve">Modul </w:t>
    </w:r>
    <w:r w:rsidR="00365057" w:rsidRPr="00A52037">
      <w:rPr>
        <w:rFonts w:ascii="Calibri" w:hAnsi="Calibri"/>
        <w:b/>
        <w:color w:val="FF0000"/>
        <w:lang w:val="de-CH"/>
      </w:rPr>
      <w:t>Rund um den Lärm</w:t>
    </w:r>
    <w:r w:rsidR="00A52037">
      <w:rPr>
        <w:rFonts w:ascii="Calibri" w:hAnsi="Calibri"/>
        <w:b/>
        <w:color w:val="FF0000"/>
        <w:lang w:val="de-CH"/>
      </w:rPr>
      <w:t>"</w:t>
    </w:r>
  </w:p>
  <w:p w14:paraId="522FBF79" w14:textId="4D0F70F5" w:rsidR="00512ADF" w:rsidRPr="00A52037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A52037">
      <w:rPr>
        <w:rFonts w:ascii="Calibri" w:hAnsi="Calibri"/>
        <w:i/>
        <w:color w:val="FF0000"/>
        <w:lang w:val="de-CH"/>
      </w:rPr>
      <w:t>Wahlpflichtfach BL/BS</w:t>
    </w:r>
    <w:r w:rsidR="00D91641">
      <w:rPr>
        <w:rFonts w:ascii="Calibri" w:hAnsi="Calibri"/>
        <w:i/>
        <w:color w:val="FF0000"/>
        <w:lang w:val="de-CH"/>
      </w:rPr>
      <w:tab/>
      <w:t>Arbeitsblatt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116FD8"/>
    <w:multiLevelType w:val="hybridMultilevel"/>
    <w:tmpl w:val="F45295A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BD"/>
    <w:rsid w:val="0000750F"/>
    <w:rsid w:val="000233A3"/>
    <w:rsid w:val="00032987"/>
    <w:rsid w:val="00032C22"/>
    <w:rsid w:val="00037C38"/>
    <w:rsid w:val="00051B2E"/>
    <w:rsid w:val="00056930"/>
    <w:rsid w:val="000644C9"/>
    <w:rsid w:val="000D6BEB"/>
    <w:rsid w:val="000D720B"/>
    <w:rsid w:val="0010050F"/>
    <w:rsid w:val="00113327"/>
    <w:rsid w:val="00117A24"/>
    <w:rsid w:val="00160F27"/>
    <w:rsid w:val="00163DE8"/>
    <w:rsid w:val="00166F49"/>
    <w:rsid w:val="00172A4B"/>
    <w:rsid w:val="00173840"/>
    <w:rsid w:val="0018435A"/>
    <w:rsid w:val="00185CF8"/>
    <w:rsid w:val="001A1DEB"/>
    <w:rsid w:val="001A531E"/>
    <w:rsid w:val="001C2D08"/>
    <w:rsid w:val="001D2473"/>
    <w:rsid w:val="001D5895"/>
    <w:rsid w:val="001E06A1"/>
    <w:rsid w:val="001F0920"/>
    <w:rsid w:val="001F3B7A"/>
    <w:rsid w:val="002044DF"/>
    <w:rsid w:val="00242D29"/>
    <w:rsid w:val="00291FD5"/>
    <w:rsid w:val="002B34E0"/>
    <w:rsid w:val="002C4E2F"/>
    <w:rsid w:val="002C65EC"/>
    <w:rsid w:val="002D5C2D"/>
    <w:rsid w:val="00304DD6"/>
    <w:rsid w:val="00323DCB"/>
    <w:rsid w:val="003328BD"/>
    <w:rsid w:val="00365057"/>
    <w:rsid w:val="0037186F"/>
    <w:rsid w:val="0038788D"/>
    <w:rsid w:val="00394551"/>
    <w:rsid w:val="003B0F0D"/>
    <w:rsid w:val="003B45A3"/>
    <w:rsid w:val="003D4ECC"/>
    <w:rsid w:val="003E031D"/>
    <w:rsid w:val="003E4FD9"/>
    <w:rsid w:val="003F665F"/>
    <w:rsid w:val="00447D21"/>
    <w:rsid w:val="00464C77"/>
    <w:rsid w:val="004803BD"/>
    <w:rsid w:val="0048050B"/>
    <w:rsid w:val="004927D9"/>
    <w:rsid w:val="004A46D8"/>
    <w:rsid w:val="004C432E"/>
    <w:rsid w:val="004C6B80"/>
    <w:rsid w:val="004D12D7"/>
    <w:rsid w:val="004D6AC9"/>
    <w:rsid w:val="004E0E47"/>
    <w:rsid w:val="00511F67"/>
    <w:rsid w:val="00512ADF"/>
    <w:rsid w:val="00513648"/>
    <w:rsid w:val="005226B1"/>
    <w:rsid w:val="00531971"/>
    <w:rsid w:val="00543714"/>
    <w:rsid w:val="005464D5"/>
    <w:rsid w:val="00582A4F"/>
    <w:rsid w:val="005A3B10"/>
    <w:rsid w:val="005A59C9"/>
    <w:rsid w:val="005B0F9E"/>
    <w:rsid w:val="005B193A"/>
    <w:rsid w:val="005E0FF9"/>
    <w:rsid w:val="005E6BBF"/>
    <w:rsid w:val="0060739E"/>
    <w:rsid w:val="006141F7"/>
    <w:rsid w:val="0062774A"/>
    <w:rsid w:val="00663ED2"/>
    <w:rsid w:val="00674DBD"/>
    <w:rsid w:val="00694652"/>
    <w:rsid w:val="006B5330"/>
    <w:rsid w:val="006B6898"/>
    <w:rsid w:val="006C1472"/>
    <w:rsid w:val="006C63AF"/>
    <w:rsid w:val="006E7F26"/>
    <w:rsid w:val="006F2540"/>
    <w:rsid w:val="0070226F"/>
    <w:rsid w:val="00772E51"/>
    <w:rsid w:val="00777516"/>
    <w:rsid w:val="0078027E"/>
    <w:rsid w:val="007E50E9"/>
    <w:rsid w:val="00810F6F"/>
    <w:rsid w:val="00847E96"/>
    <w:rsid w:val="00852D2B"/>
    <w:rsid w:val="00853BD4"/>
    <w:rsid w:val="00856D1E"/>
    <w:rsid w:val="00861BF4"/>
    <w:rsid w:val="0086486D"/>
    <w:rsid w:val="00875DCB"/>
    <w:rsid w:val="00880948"/>
    <w:rsid w:val="008D0562"/>
    <w:rsid w:val="008D1B0B"/>
    <w:rsid w:val="008E4E60"/>
    <w:rsid w:val="008E53FC"/>
    <w:rsid w:val="008E5D41"/>
    <w:rsid w:val="008F3BD4"/>
    <w:rsid w:val="009D4382"/>
    <w:rsid w:val="009D4CFD"/>
    <w:rsid w:val="009F6D9D"/>
    <w:rsid w:val="00A05448"/>
    <w:rsid w:val="00A12CCD"/>
    <w:rsid w:val="00A310E6"/>
    <w:rsid w:val="00A359E8"/>
    <w:rsid w:val="00A42A10"/>
    <w:rsid w:val="00A52037"/>
    <w:rsid w:val="00A55F41"/>
    <w:rsid w:val="00A93116"/>
    <w:rsid w:val="00B00201"/>
    <w:rsid w:val="00B02C72"/>
    <w:rsid w:val="00B160D2"/>
    <w:rsid w:val="00B2335D"/>
    <w:rsid w:val="00B52810"/>
    <w:rsid w:val="00B83063"/>
    <w:rsid w:val="00B87FD7"/>
    <w:rsid w:val="00BA029F"/>
    <w:rsid w:val="00BA1D8B"/>
    <w:rsid w:val="00BB3FF3"/>
    <w:rsid w:val="00BB582B"/>
    <w:rsid w:val="00BB74DD"/>
    <w:rsid w:val="00BC4026"/>
    <w:rsid w:val="00BE586D"/>
    <w:rsid w:val="00C0478E"/>
    <w:rsid w:val="00C42EDC"/>
    <w:rsid w:val="00C533E4"/>
    <w:rsid w:val="00C56E4D"/>
    <w:rsid w:val="00C7677F"/>
    <w:rsid w:val="00C918EB"/>
    <w:rsid w:val="00CC6805"/>
    <w:rsid w:val="00CE154A"/>
    <w:rsid w:val="00CE1C42"/>
    <w:rsid w:val="00D06B58"/>
    <w:rsid w:val="00D12AAD"/>
    <w:rsid w:val="00D13346"/>
    <w:rsid w:val="00D30404"/>
    <w:rsid w:val="00D374DA"/>
    <w:rsid w:val="00D41E39"/>
    <w:rsid w:val="00D51426"/>
    <w:rsid w:val="00D54749"/>
    <w:rsid w:val="00D71CCD"/>
    <w:rsid w:val="00D91641"/>
    <w:rsid w:val="00DC54C3"/>
    <w:rsid w:val="00DC696F"/>
    <w:rsid w:val="00DE7231"/>
    <w:rsid w:val="00DF4BC8"/>
    <w:rsid w:val="00E00AD1"/>
    <w:rsid w:val="00E103C4"/>
    <w:rsid w:val="00E44B97"/>
    <w:rsid w:val="00E61082"/>
    <w:rsid w:val="00E6641F"/>
    <w:rsid w:val="00E74C21"/>
    <w:rsid w:val="00E758AF"/>
    <w:rsid w:val="00E832CC"/>
    <w:rsid w:val="00E90835"/>
    <w:rsid w:val="00EC0514"/>
    <w:rsid w:val="00EE3A24"/>
    <w:rsid w:val="00EF1AFB"/>
    <w:rsid w:val="00F254BE"/>
    <w:rsid w:val="00F272F3"/>
    <w:rsid w:val="00F343B1"/>
    <w:rsid w:val="00F36950"/>
    <w:rsid w:val="00F4505B"/>
    <w:rsid w:val="00F725D5"/>
    <w:rsid w:val="00F77EC5"/>
    <w:rsid w:val="00F9080E"/>
    <w:rsid w:val="00FC45FE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3B215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42A10"/>
    <w:pPr>
      <w:keepNext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E0FF9"/>
    <w:pPr>
      <w:keepNext/>
      <w:spacing w:before="360" w:after="60"/>
      <w:jc w:val="both"/>
      <w:outlineLvl w:val="2"/>
    </w:pPr>
    <w:rPr>
      <w:rFonts w:eastAsia="Times New Roman" w:cs="Times New Roman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A42A10"/>
    <w:rPr>
      <w:rFonts w:ascii="Arial" w:eastAsia="Times New Roman" w:hAnsi="Arial"/>
      <w:b/>
      <w:bCs/>
      <w:kern w:val="32"/>
      <w:sz w:val="30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rsid w:val="00CC6805"/>
    <w:rPr>
      <w:rFonts w:ascii="Arial" w:eastAsia="Times New Roman" w:hAnsi="Arial" w:cs="Times New Roman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5E0FF9"/>
    <w:rPr>
      <w:rFonts w:ascii="Arial" w:eastAsia="Times New Roman" w:hAnsi="Arial"/>
      <w:b/>
      <w:bCs/>
      <w:sz w:val="22"/>
      <w:szCs w:val="26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254B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254BE"/>
    <w:rPr>
      <w:rFonts w:ascii="Arial" w:hAnsi="Arial" w:cs="Calibri"/>
      <w:lang w:val="de-DE" w:eastAsia="en-US"/>
    </w:rPr>
  </w:style>
  <w:style w:type="character" w:styleId="Funotenzeichen">
    <w:name w:val="footnote reference"/>
    <w:uiPriority w:val="99"/>
    <w:semiHidden/>
    <w:unhideWhenUsed/>
    <w:rsid w:val="00F254BE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E74C2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4C21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E74C21"/>
    <w:rPr>
      <w:rFonts w:ascii="Arial" w:hAnsi="Arial" w:cs="Calibri"/>
      <w:sz w:val="24"/>
      <w:szCs w:val="24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4C21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E74C21"/>
    <w:rPr>
      <w:rFonts w:ascii="Arial" w:hAnsi="Arial" w:cs="Calibri"/>
      <w:b/>
      <w:bCs/>
      <w:sz w:val="24"/>
      <w:szCs w:val="24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548E-59C7-49CC-85C3-B65854F6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F1E926CC.dotm</Template>
  <TotalTime>0</TotalTime>
  <Pages>2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9</cp:revision>
  <cp:lastPrinted>2014-09-29T07:02:00Z</cp:lastPrinted>
  <dcterms:created xsi:type="dcterms:W3CDTF">2016-12-01T13:47:00Z</dcterms:created>
  <dcterms:modified xsi:type="dcterms:W3CDTF">2017-01-12T13:52:00Z</dcterms:modified>
</cp:coreProperties>
</file>