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1BFB8" w14:textId="77777777" w:rsidR="00273AD8" w:rsidRDefault="006767A3" w:rsidP="00035DC2">
      <w:pPr>
        <w:pStyle w:val="berschrift1"/>
        <w:jc w:val="both"/>
      </w:pPr>
      <w:bookmarkStart w:id="0" w:name="_GoBack"/>
      <w:bookmarkEnd w:id="0"/>
      <w:r>
        <w:t xml:space="preserve">Historische </w:t>
      </w:r>
      <w:r w:rsidR="00273AD8">
        <w:t>Info</w:t>
      </w:r>
      <w:r w:rsidR="00035DC2">
        <w:t>rmation</w:t>
      </w:r>
      <w:r w:rsidR="00F10C8C">
        <w:t xml:space="preserve"> zur</w:t>
      </w:r>
      <w:r w:rsidR="00BA60A0">
        <w:t xml:space="preserve"> Mausefalle</w:t>
      </w:r>
    </w:p>
    <w:p w14:paraId="32E4DE72" w14:textId="663AF0BA" w:rsidR="003B4A4C" w:rsidRDefault="00190AD6">
      <w:pPr>
        <w:pStyle w:val="KeinLeerraum"/>
        <w:spacing w:after="120" w:line="276" w:lineRule="auto"/>
        <w:jc w:val="both"/>
        <w:rPr>
          <w:lang w:eastAsia="de-CH"/>
        </w:rPr>
      </w:pPr>
      <w:r>
        <w:rPr>
          <w:lang w:eastAsia="de-CH"/>
        </w:rPr>
        <w:t>Mäuse sind eine Gattung der Nagetier</w:t>
      </w:r>
      <w:r w:rsidR="006E20BC">
        <w:rPr>
          <w:lang w:eastAsia="de-CH"/>
        </w:rPr>
        <w:t>e</w:t>
      </w:r>
      <w:r>
        <w:rPr>
          <w:lang w:eastAsia="de-CH"/>
        </w:rPr>
        <w:t xml:space="preserve"> und erreichen je nach Art eine Länge von </w:t>
      </w:r>
      <w:r w:rsidR="00035DC2">
        <w:rPr>
          <w:lang w:eastAsia="de-CH"/>
        </w:rPr>
        <w:t>vier bis zwölf Zentimetern</w:t>
      </w:r>
      <w:r w:rsidR="00EE1935">
        <w:rPr>
          <w:lang w:eastAsia="de-CH"/>
        </w:rPr>
        <w:t xml:space="preserve">, wobei der Schwanz </w:t>
      </w:r>
      <w:r w:rsidR="00A05905">
        <w:rPr>
          <w:lang w:eastAsia="de-CH"/>
        </w:rPr>
        <w:t xml:space="preserve">noch </w:t>
      </w:r>
      <w:r w:rsidR="00EE1935">
        <w:rPr>
          <w:lang w:eastAsia="de-CH"/>
        </w:rPr>
        <w:t xml:space="preserve">hinzukommt. </w:t>
      </w:r>
    </w:p>
    <w:p w14:paraId="113684C6" w14:textId="77777777" w:rsidR="00EE1935" w:rsidRDefault="00A94D1F" w:rsidP="00E57FCF">
      <w:pPr>
        <w:pStyle w:val="berschrift3"/>
        <w:rPr>
          <w:lang w:eastAsia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6704" behindDoc="1" locked="0" layoutInCell="1" allowOverlap="1" wp14:anchorId="08264AC5" wp14:editId="400F1F9D">
            <wp:simplePos x="0" y="0"/>
            <wp:positionH relativeFrom="column">
              <wp:posOffset>5795010</wp:posOffset>
            </wp:positionH>
            <wp:positionV relativeFrom="paragraph">
              <wp:posOffset>117475</wp:posOffset>
            </wp:positionV>
            <wp:extent cx="3142615" cy="2254885"/>
            <wp:effectExtent l="0" t="0" r="0" b="0"/>
            <wp:wrapTight wrapText="bothSides">
              <wp:wrapPolygon edited="0">
                <wp:start x="0" y="0"/>
                <wp:lineTo x="0" y="21351"/>
                <wp:lineTo x="21473" y="21351"/>
                <wp:lineTo x="21473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bendfa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615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1935">
        <w:rPr>
          <w:lang w:eastAsia="de-CH"/>
        </w:rPr>
        <w:t>Weshalb jagt man Mäuse?</w:t>
      </w:r>
    </w:p>
    <w:p w14:paraId="73904CBC" w14:textId="7E31F9F7" w:rsidR="003B4A4C" w:rsidRDefault="00EE1935">
      <w:pPr>
        <w:pStyle w:val="KeinLeerraum"/>
        <w:spacing w:line="276" w:lineRule="auto"/>
        <w:jc w:val="both"/>
        <w:rPr>
          <w:lang w:eastAsia="de-CH"/>
        </w:rPr>
      </w:pPr>
      <w:r>
        <w:rPr>
          <w:lang w:eastAsia="de-CH"/>
        </w:rPr>
        <w:t>Mäuse essen gerne Getreide</w:t>
      </w:r>
      <w:r w:rsidR="00841B4C">
        <w:rPr>
          <w:lang w:eastAsia="de-CH"/>
        </w:rPr>
        <w:t xml:space="preserve"> und</w:t>
      </w:r>
      <w:r>
        <w:rPr>
          <w:lang w:eastAsia="de-CH"/>
        </w:rPr>
        <w:t xml:space="preserve"> Sämereien</w:t>
      </w:r>
      <w:r w:rsidR="00841B4C">
        <w:rPr>
          <w:lang w:eastAsia="de-CH"/>
        </w:rPr>
        <w:t>,</w:t>
      </w:r>
      <w:r>
        <w:rPr>
          <w:lang w:eastAsia="de-CH"/>
        </w:rPr>
        <w:t xml:space="preserve"> aber auch tierische Kost wie Insekten und Würmer schmähen sie nicht. Dies wäre kein Problem</w:t>
      </w:r>
      <w:r w:rsidR="00035DC2">
        <w:rPr>
          <w:lang w:eastAsia="de-CH"/>
        </w:rPr>
        <w:t>,</w:t>
      </w:r>
      <w:r>
        <w:rPr>
          <w:lang w:eastAsia="de-CH"/>
        </w:rPr>
        <w:t xml:space="preserve"> doch sind </w:t>
      </w:r>
      <w:r w:rsidR="00035DC2">
        <w:rPr>
          <w:lang w:eastAsia="de-CH"/>
        </w:rPr>
        <w:t xml:space="preserve">Mäuse </w:t>
      </w:r>
      <w:r>
        <w:rPr>
          <w:lang w:eastAsia="de-CH"/>
        </w:rPr>
        <w:t>sehr an</w:t>
      </w:r>
      <w:r w:rsidR="00841B4C">
        <w:rPr>
          <w:lang w:eastAsia="de-CH"/>
        </w:rPr>
        <w:softHyphen/>
      </w:r>
      <w:r>
        <w:rPr>
          <w:lang w:eastAsia="de-CH"/>
        </w:rPr>
        <w:t>passungsfähig und dem Menschen in Siedlungen und Städte gefolgt</w:t>
      </w:r>
      <w:r w:rsidR="006E20BC">
        <w:rPr>
          <w:lang w:eastAsia="de-CH"/>
        </w:rPr>
        <w:t>,</w:t>
      </w:r>
      <w:r>
        <w:rPr>
          <w:lang w:eastAsia="de-CH"/>
        </w:rPr>
        <w:t xml:space="preserve"> wo sie </w:t>
      </w:r>
      <w:r w:rsidR="00BE78CC">
        <w:rPr>
          <w:lang w:eastAsia="de-CH"/>
        </w:rPr>
        <w:t xml:space="preserve">sich an </w:t>
      </w:r>
      <w:r>
        <w:rPr>
          <w:lang w:eastAsia="de-CH"/>
        </w:rPr>
        <w:t>Vor</w:t>
      </w:r>
      <w:r w:rsidR="00E97F5E">
        <w:rPr>
          <w:lang w:eastAsia="de-CH"/>
        </w:rPr>
        <w:softHyphen/>
      </w:r>
      <w:r>
        <w:rPr>
          <w:lang w:eastAsia="de-CH"/>
        </w:rPr>
        <w:t>räte</w:t>
      </w:r>
      <w:r w:rsidR="00BE78CC">
        <w:rPr>
          <w:lang w:eastAsia="de-CH"/>
        </w:rPr>
        <w:t xml:space="preserve">n und Lebensmitteln köstlich tun. </w:t>
      </w:r>
    </w:p>
    <w:p w14:paraId="01DCB9F8" w14:textId="5E4F763C" w:rsidR="003B4A4C" w:rsidRDefault="00BE78CC">
      <w:pPr>
        <w:pStyle w:val="KeinLeerraum"/>
        <w:spacing w:line="276" w:lineRule="auto"/>
        <w:jc w:val="both"/>
        <w:rPr>
          <w:lang w:eastAsia="de-CH"/>
        </w:rPr>
      </w:pPr>
      <w:r>
        <w:rPr>
          <w:lang w:eastAsia="de-CH"/>
        </w:rPr>
        <w:t>Die eigentliche Schadwirkung kommt nicht von der Menge an Nahrungsmittel</w:t>
      </w:r>
      <w:r w:rsidR="00035DC2">
        <w:rPr>
          <w:lang w:eastAsia="de-CH"/>
        </w:rPr>
        <w:t>n,</w:t>
      </w:r>
      <w:r>
        <w:rPr>
          <w:lang w:eastAsia="de-CH"/>
        </w:rPr>
        <w:t xml:space="preserve"> </w:t>
      </w:r>
      <w:r w:rsidR="006E20BC">
        <w:rPr>
          <w:lang w:eastAsia="de-CH"/>
        </w:rPr>
        <w:t xml:space="preserve">die sie </w:t>
      </w:r>
      <w:r w:rsidR="00035DC2">
        <w:rPr>
          <w:rFonts w:cs="Arial"/>
          <w:lang w:eastAsia="de-CH"/>
        </w:rPr>
        <w:t>«</w:t>
      </w:r>
      <w:r>
        <w:rPr>
          <w:lang w:eastAsia="de-CH"/>
        </w:rPr>
        <w:t>klauen</w:t>
      </w:r>
      <w:r w:rsidR="00035DC2">
        <w:rPr>
          <w:rFonts w:cs="Arial"/>
          <w:lang w:eastAsia="de-CH"/>
        </w:rPr>
        <w:t>»</w:t>
      </w:r>
      <w:r w:rsidR="00035DC2">
        <w:rPr>
          <w:lang w:eastAsia="de-CH"/>
        </w:rPr>
        <w:t>,</w:t>
      </w:r>
      <w:r>
        <w:rPr>
          <w:lang w:eastAsia="de-CH"/>
        </w:rPr>
        <w:t xml:space="preserve"> sondern durch die Verunreinigung der Nahrungsmittel und </w:t>
      </w:r>
      <w:r w:rsidR="002A0AB8">
        <w:rPr>
          <w:lang w:eastAsia="de-CH"/>
        </w:rPr>
        <w:t xml:space="preserve">die </w:t>
      </w:r>
      <w:r>
        <w:rPr>
          <w:lang w:eastAsia="de-CH"/>
        </w:rPr>
        <w:t>Verbreitung von Krankheiten und Erregern, die si</w:t>
      </w:r>
      <w:r w:rsidR="00035DC2">
        <w:rPr>
          <w:lang w:eastAsia="de-CH"/>
        </w:rPr>
        <w:t>e</w:t>
      </w:r>
      <w:r>
        <w:rPr>
          <w:lang w:eastAsia="de-CH"/>
        </w:rPr>
        <w:t xml:space="preserve"> in oder auf sich tragen.</w:t>
      </w:r>
      <w:r w:rsidR="005C6940">
        <w:rPr>
          <w:lang w:eastAsia="de-CH"/>
        </w:rPr>
        <w:t xml:space="preserve"> Ganze Epidemien wurden früher durch die Verschleppung und Infektion von Krankheiten durch Mäuse und Ratten aus</w:t>
      </w:r>
      <w:r w:rsidR="00841B4C">
        <w:rPr>
          <w:lang w:eastAsia="de-CH"/>
        </w:rPr>
        <w:softHyphen/>
      </w:r>
      <w:r w:rsidR="005C6940">
        <w:rPr>
          <w:lang w:eastAsia="de-CH"/>
        </w:rPr>
        <w:t>gelöst.</w:t>
      </w:r>
      <w:r w:rsidR="005C6940">
        <w:rPr>
          <w:rStyle w:val="Funotenzeichen"/>
          <w:lang w:eastAsia="de-CH"/>
        </w:rPr>
        <w:footnoteReference w:id="1"/>
      </w:r>
    </w:p>
    <w:p w14:paraId="0BD70157" w14:textId="77777777" w:rsidR="00982313" w:rsidRDefault="00982313" w:rsidP="00982313">
      <w:pPr>
        <w:pStyle w:val="KeinLeerraum"/>
        <w:spacing w:after="120" w:line="276" w:lineRule="auto"/>
        <w:jc w:val="right"/>
        <w:rPr>
          <w:sz w:val="16"/>
          <w:szCs w:val="16"/>
          <w:lang w:eastAsia="de-CH"/>
        </w:rPr>
      </w:pPr>
    </w:p>
    <w:p w14:paraId="525B1A75" w14:textId="77777777" w:rsidR="00A94D1F" w:rsidRDefault="00A94D1F" w:rsidP="00982313">
      <w:pPr>
        <w:pStyle w:val="KeinLeerraum"/>
        <w:spacing w:after="120" w:line="276" w:lineRule="auto"/>
        <w:jc w:val="right"/>
        <w:rPr>
          <w:sz w:val="16"/>
          <w:szCs w:val="16"/>
          <w:lang w:eastAsia="de-CH"/>
        </w:rPr>
      </w:pPr>
    </w:p>
    <w:p w14:paraId="0C12DFA7" w14:textId="77777777" w:rsidR="00982313" w:rsidRPr="00982313" w:rsidRDefault="006058C4" w:rsidP="00E57FCF">
      <w:pPr>
        <w:pStyle w:val="KeinLeerraum"/>
        <w:spacing w:before="240" w:line="276" w:lineRule="auto"/>
        <w:jc w:val="right"/>
        <w:rPr>
          <w:sz w:val="16"/>
          <w:szCs w:val="16"/>
          <w:lang w:eastAsia="de-CH"/>
        </w:rPr>
      </w:pPr>
      <w:r w:rsidRPr="006058C4">
        <w:rPr>
          <w:sz w:val="16"/>
          <w:szCs w:val="16"/>
        </w:rPr>
        <w:t xml:space="preserve">Abbildung </w:t>
      </w:r>
      <w:r w:rsidRPr="006058C4">
        <w:rPr>
          <w:sz w:val="16"/>
          <w:szCs w:val="16"/>
        </w:rPr>
        <w:fldChar w:fldCharType="begin"/>
      </w:r>
      <w:r w:rsidRPr="006058C4">
        <w:rPr>
          <w:sz w:val="16"/>
          <w:szCs w:val="16"/>
        </w:rPr>
        <w:instrText xml:space="preserve"> SEQ Abbildung \* ARABIC </w:instrText>
      </w:r>
      <w:r w:rsidRPr="006058C4">
        <w:rPr>
          <w:sz w:val="16"/>
          <w:szCs w:val="16"/>
        </w:rPr>
        <w:fldChar w:fldCharType="separate"/>
      </w:r>
      <w:r w:rsidR="00F172D5">
        <w:rPr>
          <w:noProof/>
          <w:sz w:val="16"/>
          <w:szCs w:val="16"/>
        </w:rPr>
        <w:t>1</w:t>
      </w:r>
      <w:r w:rsidRPr="006058C4">
        <w:rPr>
          <w:sz w:val="16"/>
          <w:szCs w:val="16"/>
        </w:rPr>
        <w:fldChar w:fldCharType="end"/>
      </w:r>
      <w:r w:rsidRPr="006058C4">
        <w:rPr>
          <w:rStyle w:val="Funotenzeichen"/>
          <w:sz w:val="16"/>
          <w:szCs w:val="16"/>
        </w:rPr>
        <w:footnoteReference w:id="2"/>
      </w:r>
    </w:p>
    <w:p w14:paraId="4B1AB61A" w14:textId="77777777" w:rsidR="00BE78CC" w:rsidRDefault="00BE78CC" w:rsidP="00E57FCF">
      <w:pPr>
        <w:pStyle w:val="berschrift3"/>
        <w:rPr>
          <w:lang w:val="de-CH" w:eastAsia="de-CH"/>
        </w:rPr>
      </w:pPr>
      <w:r>
        <w:rPr>
          <w:lang w:val="de-CH" w:eastAsia="de-CH"/>
        </w:rPr>
        <w:t>Die Mäusejagd</w:t>
      </w:r>
    </w:p>
    <w:p w14:paraId="5AC8D245" w14:textId="1CBD72DD" w:rsidR="003B4A4C" w:rsidRDefault="00BE78CC">
      <w:pPr>
        <w:pStyle w:val="KeinLeerraum"/>
        <w:spacing w:line="276" w:lineRule="auto"/>
        <w:jc w:val="both"/>
        <w:rPr>
          <w:lang w:val="de-CH" w:eastAsia="de-CH"/>
        </w:rPr>
      </w:pPr>
      <w:r>
        <w:rPr>
          <w:lang w:val="de-CH" w:eastAsia="de-CH"/>
        </w:rPr>
        <w:t>Es gibt verschiedenste Formen der Mäusejagd</w:t>
      </w:r>
      <w:r w:rsidR="00035DC2">
        <w:rPr>
          <w:lang w:val="de-CH" w:eastAsia="de-CH"/>
        </w:rPr>
        <w:t>:</w:t>
      </w:r>
      <w:r>
        <w:rPr>
          <w:lang w:val="de-CH" w:eastAsia="de-CH"/>
        </w:rPr>
        <w:t xml:space="preserve"> </w:t>
      </w:r>
      <w:r w:rsidR="00035DC2">
        <w:rPr>
          <w:lang w:val="de-CH" w:eastAsia="de-CH"/>
        </w:rPr>
        <w:t>v</w:t>
      </w:r>
      <w:r>
        <w:rPr>
          <w:lang w:val="de-CH" w:eastAsia="de-CH"/>
        </w:rPr>
        <w:t xml:space="preserve">on </w:t>
      </w:r>
      <w:r w:rsidR="00267252">
        <w:rPr>
          <w:lang w:val="de-CH" w:eastAsia="de-CH"/>
        </w:rPr>
        <w:t>V</w:t>
      </w:r>
      <w:r>
        <w:rPr>
          <w:lang w:val="de-CH" w:eastAsia="de-CH"/>
        </w:rPr>
        <w:t xml:space="preserve">ergiften, </w:t>
      </w:r>
      <w:r w:rsidR="00267252">
        <w:rPr>
          <w:lang w:val="de-CH" w:eastAsia="de-CH"/>
        </w:rPr>
        <w:t>E</w:t>
      </w:r>
      <w:r>
        <w:rPr>
          <w:lang w:val="de-CH" w:eastAsia="de-CH"/>
        </w:rPr>
        <w:t xml:space="preserve">rschlagen, </w:t>
      </w:r>
      <w:r w:rsidR="00267252">
        <w:rPr>
          <w:lang w:val="de-CH" w:eastAsia="de-CH"/>
        </w:rPr>
        <w:t>E</w:t>
      </w:r>
      <w:r>
        <w:rPr>
          <w:lang w:val="de-CH" w:eastAsia="de-CH"/>
        </w:rPr>
        <w:t xml:space="preserve">rhängen </w:t>
      </w:r>
      <w:r w:rsidR="00035DC2">
        <w:rPr>
          <w:lang w:val="de-CH" w:eastAsia="de-CH"/>
        </w:rPr>
        <w:t xml:space="preserve">bis hin zu </w:t>
      </w:r>
      <w:r>
        <w:rPr>
          <w:lang w:val="de-CH" w:eastAsia="de-CH"/>
        </w:rPr>
        <w:t>Lebendfang gibt es unzählige Varianten und Formen.</w:t>
      </w:r>
    </w:p>
    <w:p w14:paraId="65377E33" w14:textId="23C4AED3" w:rsidR="00F829FA" w:rsidRDefault="005C6940" w:rsidP="00A94D1F">
      <w:pPr>
        <w:pStyle w:val="KeinLeerraum"/>
        <w:spacing w:line="276" w:lineRule="auto"/>
        <w:jc w:val="both"/>
        <w:rPr>
          <w:rFonts w:cs="Arial"/>
          <w:lang w:val="de-CH" w:eastAsia="de-CH"/>
        </w:rPr>
      </w:pPr>
      <w:r>
        <w:rPr>
          <w:lang w:val="de-CH" w:eastAsia="de-CH"/>
        </w:rPr>
        <w:t xml:space="preserve">Da </w:t>
      </w:r>
      <w:r w:rsidR="00267252">
        <w:rPr>
          <w:lang w:val="de-CH" w:eastAsia="de-CH"/>
        </w:rPr>
        <w:t>Mäuse</w:t>
      </w:r>
      <w:r>
        <w:rPr>
          <w:lang w:val="de-CH" w:eastAsia="de-CH"/>
        </w:rPr>
        <w:t xml:space="preserve"> solchen Schaden</w:t>
      </w:r>
      <w:r w:rsidR="00035DC2">
        <w:rPr>
          <w:lang w:val="de-CH" w:eastAsia="de-CH"/>
        </w:rPr>
        <w:t>,</w:t>
      </w:r>
      <w:r>
        <w:rPr>
          <w:lang w:val="de-CH" w:eastAsia="de-CH"/>
        </w:rPr>
        <w:t xml:space="preserve"> wie oben beschrieben</w:t>
      </w:r>
      <w:r w:rsidR="00035DC2">
        <w:rPr>
          <w:lang w:val="de-CH" w:eastAsia="de-CH"/>
        </w:rPr>
        <w:t>,</w:t>
      </w:r>
      <w:r>
        <w:rPr>
          <w:lang w:val="de-CH" w:eastAsia="de-CH"/>
        </w:rPr>
        <w:t xml:space="preserve"> anrichten können, wurde früher und teilweise </w:t>
      </w:r>
      <w:r w:rsidR="006E20BC">
        <w:rPr>
          <w:lang w:val="de-CH" w:eastAsia="de-CH"/>
        </w:rPr>
        <w:t xml:space="preserve">auch </w:t>
      </w:r>
      <w:r>
        <w:rPr>
          <w:lang w:val="de-CH" w:eastAsia="de-CH"/>
        </w:rPr>
        <w:t xml:space="preserve">heute noch Geld auf </w:t>
      </w:r>
      <w:r w:rsidR="00267252">
        <w:rPr>
          <w:lang w:val="de-CH" w:eastAsia="de-CH"/>
        </w:rPr>
        <w:t>sie</w:t>
      </w:r>
      <w:r>
        <w:rPr>
          <w:lang w:val="de-CH" w:eastAsia="de-CH"/>
        </w:rPr>
        <w:t xml:space="preserve"> ausgesetzt</w:t>
      </w:r>
      <w:r w:rsidR="00035DC2">
        <w:rPr>
          <w:lang w:val="de-CH" w:eastAsia="de-CH"/>
        </w:rPr>
        <w:t xml:space="preserve">: </w:t>
      </w:r>
      <w:r w:rsidR="00035DC2">
        <w:rPr>
          <w:rFonts w:cs="Arial"/>
          <w:lang w:val="de-CH" w:eastAsia="de-CH"/>
        </w:rPr>
        <w:t>«</w:t>
      </w:r>
      <w:r>
        <w:rPr>
          <w:lang w:val="de-CH" w:eastAsia="de-CH"/>
        </w:rPr>
        <w:t>Die gewerbliche Mäusefänger</w:t>
      </w:r>
      <w:r w:rsidR="00035DC2">
        <w:rPr>
          <w:lang w:val="de-CH" w:eastAsia="de-CH"/>
        </w:rPr>
        <w:t>ei ist jahrhundertealt. Im Jahr</w:t>
      </w:r>
      <w:r>
        <w:rPr>
          <w:lang w:val="de-CH" w:eastAsia="de-CH"/>
        </w:rPr>
        <w:t xml:space="preserve"> 1623 verbuchte der Säckelmeister der Stadt Solothurn 19</w:t>
      </w:r>
      <w:r w:rsidR="00035DC2">
        <w:rPr>
          <w:lang w:val="de-CH" w:eastAsia="de-CH"/>
        </w:rPr>
        <w:t>‘</w:t>
      </w:r>
      <w:r>
        <w:rPr>
          <w:lang w:val="de-CH" w:eastAsia="de-CH"/>
        </w:rPr>
        <w:t>995 abgelieferte Mäuse</w:t>
      </w:r>
      <w:r w:rsidR="00267252">
        <w:rPr>
          <w:lang w:val="de-CH" w:eastAsia="de-CH"/>
        </w:rPr>
        <w:softHyphen/>
      </w:r>
      <w:r>
        <w:rPr>
          <w:lang w:val="de-CH" w:eastAsia="de-CH"/>
        </w:rPr>
        <w:t>schwänze. 4 Pfennige erhielten die Fänger als Lohn.</w:t>
      </w:r>
      <w:r w:rsidR="00035DC2">
        <w:rPr>
          <w:lang w:val="de-CH" w:eastAsia="de-CH"/>
        </w:rPr>
        <w:t xml:space="preserve"> </w:t>
      </w:r>
      <w:r>
        <w:rPr>
          <w:lang w:val="de-CH" w:eastAsia="de-CH"/>
        </w:rPr>
        <w:t>Im Jahr 1995 lieferte ein baselländischer Bauer und Mäusefänger 2</w:t>
      </w:r>
      <w:r w:rsidR="00035DC2">
        <w:rPr>
          <w:lang w:val="de-CH" w:eastAsia="de-CH"/>
        </w:rPr>
        <w:t>‘</w:t>
      </w:r>
      <w:r>
        <w:rPr>
          <w:lang w:val="de-CH" w:eastAsia="de-CH"/>
        </w:rPr>
        <w:t>517</w:t>
      </w:r>
      <w:r w:rsidR="00267252">
        <w:rPr>
          <w:lang w:val="de-CH" w:eastAsia="de-CH"/>
        </w:rPr>
        <w:t> </w:t>
      </w:r>
      <w:r>
        <w:rPr>
          <w:lang w:val="de-CH" w:eastAsia="de-CH"/>
        </w:rPr>
        <w:t xml:space="preserve">Mäuseschwänze auf der Gemeinde ab. Das </w:t>
      </w:r>
      <w:r w:rsidR="00035DC2">
        <w:rPr>
          <w:rFonts w:cs="Arial"/>
          <w:lang w:val="de-CH" w:eastAsia="de-CH"/>
        </w:rPr>
        <w:t>‹</w:t>
      </w:r>
      <w:r>
        <w:rPr>
          <w:lang w:val="de-CH" w:eastAsia="de-CH"/>
        </w:rPr>
        <w:t>Mäusegeld</w:t>
      </w:r>
      <w:r w:rsidR="00035DC2">
        <w:rPr>
          <w:rFonts w:cs="Arial"/>
          <w:lang w:val="de-CH" w:eastAsia="de-CH"/>
        </w:rPr>
        <w:t>›</w:t>
      </w:r>
      <w:r>
        <w:rPr>
          <w:lang w:val="de-CH" w:eastAsia="de-CH"/>
        </w:rPr>
        <w:t xml:space="preserve"> betrug 80 Rappen pro Stück.</w:t>
      </w:r>
      <w:r w:rsidR="00035DC2">
        <w:rPr>
          <w:rFonts w:cs="Arial"/>
          <w:lang w:val="de-CH" w:eastAsia="de-CH"/>
        </w:rPr>
        <w:t>»</w:t>
      </w:r>
      <w:r w:rsidR="006B5373">
        <w:rPr>
          <w:rStyle w:val="Funotenzeichen"/>
          <w:lang w:val="de-CH" w:eastAsia="de-CH"/>
        </w:rPr>
        <w:footnoteReference w:id="3"/>
      </w:r>
    </w:p>
    <w:p w14:paraId="1CF16244" w14:textId="77777777" w:rsidR="003B4A4C" w:rsidRDefault="006058C4">
      <w:pPr>
        <w:pStyle w:val="KeinLeerraum"/>
        <w:spacing w:before="80" w:line="276" w:lineRule="auto"/>
        <w:jc w:val="both"/>
        <w:rPr>
          <w:i/>
          <w:lang w:val="de-CH" w:eastAsia="de-CH"/>
        </w:rPr>
      </w:pPr>
      <w:r w:rsidRPr="006058C4">
        <w:rPr>
          <w:i/>
          <w:lang w:val="de-CH" w:eastAsia="de-CH"/>
        </w:rPr>
        <w:t xml:space="preserve">Wir </w:t>
      </w:r>
      <w:r w:rsidR="00F829FA" w:rsidRPr="00E57FCF">
        <w:rPr>
          <w:i/>
          <w:lang w:val="de-CH" w:eastAsia="de-CH"/>
        </w:rPr>
        <w:t xml:space="preserve">wollen </w:t>
      </w:r>
      <w:r w:rsidRPr="006058C4">
        <w:rPr>
          <w:i/>
          <w:lang w:val="de-CH" w:eastAsia="de-CH"/>
        </w:rPr>
        <w:t>hierbei aber im Kopf behalten, dass wir die Mausefalle zweckentfremden und für eine kreative und somit positive Sache nutzen werden.</w:t>
      </w:r>
      <w:r w:rsidR="00A94D1F">
        <w:rPr>
          <w:lang w:val="de-CH" w:eastAsia="de-CH"/>
        </w:rPr>
        <w:br w:type="page"/>
      </w:r>
    </w:p>
    <w:p w14:paraId="73538837" w14:textId="77777777" w:rsidR="003B4A4C" w:rsidRDefault="0048510E" w:rsidP="00D1160A">
      <w:pPr>
        <w:pStyle w:val="KeinLeerraum"/>
        <w:spacing w:before="240" w:after="60" w:line="276" w:lineRule="auto"/>
        <w:jc w:val="both"/>
        <w:rPr>
          <w:lang w:val="de-CH" w:eastAsia="de-CH"/>
        </w:rPr>
      </w:pPr>
      <w:r>
        <w:rPr>
          <w:lang w:val="de-CH" w:eastAsia="de-CH"/>
        </w:rPr>
        <w:lastRenderedPageBreak/>
        <w:t xml:space="preserve">Im </w:t>
      </w:r>
      <w:r w:rsidR="008B4965">
        <w:rPr>
          <w:lang w:val="de-CH" w:eastAsia="de-CH"/>
        </w:rPr>
        <w:t>W</w:t>
      </w:r>
      <w:r>
        <w:rPr>
          <w:lang w:val="de-CH" w:eastAsia="de-CH"/>
        </w:rPr>
        <w:t>eiteren</w:t>
      </w:r>
      <w:r w:rsidR="00035DC2">
        <w:rPr>
          <w:lang w:val="de-CH" w:eastAsia="de-CH"/>
        </w:rPr>
        <w:t xml:space="preserve"> finde</w:t>
      </w:r>
      <w:r w:rsidR="00982313">
        <w:rPr>
          <w:lang w:val="de-CH" w:eastAsia="de-CH"/>
        </w:rPr>
        <w:t>t ihr</w:t>
      </w:r>
      <w:r>
        <w:rPr>
          <w:lang w:val="de-CH" w:eastAsia="de-CH"/>
        </w:rPr>
        <w:t xml:space="preserve"> einige Beispiele aus der Sammlung von Hanspeter Greb, Tierpräparator und Sammler</w:t>
      </w:r>
      <w:r w:rsidR="00035DC2">
        <w:rPr>
          <w:lang w:val="de-CH" w:eastAsia="de-CH"/>
        </w:rPr>
        <w:t xml:space="preserve"> zum </w:t>
      </w:r>
      <w:r>
        <w:rPr>
          <w:lang w:val="de-CH" w:eastAsia="de-CH"/>
        </w:rPr>
        <w:t>Thema Jagd:</w:t>
      </w:r>
    </w:p>
    <w:p w14:paraId="669DAB0D" w14:textId="77777777" w:rsidR="003B4A4C" w:rsidRDefault="00A94D1F">
      <w:pPr>
        <w:pStyle w:val="KeinLeerraum"/>
        <w:keepNext/>
        <w:spacing w:line="276" w:lineRule="auto"/>
        <w:jc w:val="both"/>
      </w:pPr>
      <w:r>
        <w:rPr>
          <w:noProof/>
          <w:lang w:val="de-CH" w:eastAsia="de-CH"/>
        </w:rPr>
        <w:drawing>
          <wp:inline distT="0" distB="0" distL="0" distR="0" wp14:anchorId="1F3C9EC8" wp14:editId="73A422D7">
            <wp:extent cx="5555532" cy="3048000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usefalle_Labyrint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7698" cy="304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val="de-CH" w:eastAsia="de-CH"/>
        </w:rPr>
        <w:drawing>
          <wp:inline distT="0" distB="0" distL="0" distR="0" wp14:anchorId="7AD9772E" wp14:editId="03BE2144">
            <wp:extent cx="2085359" cy="3039761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lagfal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611" cy="304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80257" w14:textId="77777777" w:rsidR="006B5373" w:rsidRPr="00263F33" w:rsidRDefault="006058C4" w:rsidP="00A94D1F">
      <w:pPr>
        <w:pStyle w:val="KeinLeerraum"/>
        <w:keepNext/>
        <w:jc w:val="both"/>
        <w:rPr>
          <w:sz w:val="16"/>
          <w:szCs w:val="16"/>
          <w:lang w:val="de-CH" w:eastAsia="de-CH"/>
        </w:rPr>
      </w:pPr>
      <w:r w:rsidRPr="006058C4">
        <w:rPr>
          <w:sz w:val="16"/>
          <w:szCs w:val="16"/>
        </w:rPr>
        <w:t xml:space="preserve">Abbildung </w:t>
      </w:r>
      <w:r w:rsidRPr="006058C4">
        <w:rPr>
          <w:sz w:val="16"/>
          <w:szCs w:val="16"/>
        </w:rPr>
        <w:fldChar w:fldCharType="begin"/>
      </w:r>
      <w:r w:rsidRPr="006058C4">
        <w:rPr>
          <w:sz w:val="16"/>
          <w:szCs w:val="16"/>
        </w:rPr>
        <w:instrText xml:space="preserve"> SEQ Abbildung \* ARABIC </w:instrText>
      </w:r>
      <w:r w:rsidRPr="006058C4">
        <w:rPr>
          <w:sz w:val="16"/>
          <w:szCs w:val="16"/>
        </w:rPr>
        <w:fldChar w:fldCharType="separate"/>
      </w:r>
      <w:r w:rsidR="00F172D5">
        <w:rPr>
          <w:noProof/>
          <w:sz w:val="16"/>
          <w:szCs w:val="16"/>
        </w:rPr>
        <w:t>2</w:t>
      </w:r>
      <w:r w:rsidRPr="006058C4">
        <w:rPr>
          <w:sz w:val="16"/>
          <w:szCs w:val="16"/>
        </w:rPr>
        <w:fldChar w:fldCharType="end"/>
      </w:r>
      <w:r w:rsidR="00A94D1F">
        <w:rPr>
          <w:sz w:val="16"/>
          <w:szCs w:val="16"/>
        </w:rPr>
        <w:tab/>
      </w:r>
      <w:r w:rsidR="00A94D1F">
        <w:rPr>
          <w:sz w:val="16"/>
          <w:szCs w:val="16"/>
        </w:rPr>
        <w:tab/>
      </w:r>
      <w:r w:rsidR="00A94D1F">
        <w:rPr>
          <w:sz w:val="16"/>
          <w:szCs w:val="16"/>
        </w:rPr>
        <w:tab/>
      </w:r>
      <w:r w:rsidR="00A94D1F">
        <w:rPr>
          <w:sz w:val="16"/>
          <w:szCs w:val="16"/>
        </w:rPr>
        <w:tab/>
      </w:r>
      <w:r w:rsidR="00A94D1F">
        <w:rPr>
          <w:sz w:val="16"/>
          <w:szCs w:val="16"/>
        </w:rPr>
        <w:tab/>
      </w:r>
      <w:r w:rsidR="00A94D1F">
        <w:rPr>
          <w:sz w:val="16"/>
          <w:szCs w:val="16"/>
        </w:rPr>
        <w:tab/>
      </w:r>
      <w:r w:rsidR="00A94D1F">
        <w:rPr>
          <w:sz w:val="16"/>
          <w:szCs w:val="16"/>
        </w:rPr>
        <w:tab/>
      </w:r>
      <w:r w:rsidR="00A94D1F">
        <w:rPr>
          <w:sz w:val="16"/>
          <w:szCs w:val="16"/>
        </w:rPr>
        <w:tab/>
      </w:r>
      <w:r w:rsidR="00A94D1F">
        <w:rPr>
          <w:sz w:val="16"/>
          <w:szCs w:val="16"/>
        </w:rPr>
        <w:tab/>
      </w:r>
      <w:r w:rsidR="00A94D1F">
        <w:rPr>
          <w:sz w:val="16"/>
          <w:szCs w:val="16"/>
        </w:rPr>
        <w:tab/>
      </w:r>
      <w:r w:rsidR="00A94D1F">
        <w:rPr>
          <w:sz w:val="16"/>
          <w:szCs w:val="16"/>
        </w:rPr>
        <w:tab/>
      </w:r>
      <w:r w:rsidR="00A94D1F">
        <w:rPr>
          <w:sz w:val="16"/>
          <w:szCs w:val="16"/>
        </w:rPr>
        <w:tab/>
        <w:t xml:space="preserve">       Abbildung 3</w:t>
      </w:r>
    </w:p>
    <w:p w14:paraId="333E9DAC" w14:textId="77777777" w:rsidR="006B5373" w:rsidRDefault="00A276EC" w:rsidP="00035DC2">
      <w:pPr>
        <w:pStyle w:val="KeinLeerraum"/>
        <w:jc w:val="both"/>
        <w:rPr>
          <w:lang w:val="de-CH" w:eastAsia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7728" behindDoc="1" locked="0" layoutInCell="1" allowOverlap="1" wp14:anchorId="300EE36E" wp14:editId="4637AF81">
            <wp:simplePos x="0" y="0"/>
            <wp:positionH relativeFrom="column">
              <wp:posOffset>635</wp:posOffset>
            </wp:positionH>
            <wp:positionV relativeFrom="paragraph">
              <wp:posOffset>111760</wp:posOffset>
            </wp:positionV>
            <wp:extent cx="2681605" cy="2343150"/>
            <wp:effectExtent l="0" t="0" r="0" b="0"/>
            <wp:wrapTight wrapText="bothSides">
              <wp:wrapPolygon edited="0">
                <wp:start x="0" y="0"/>
                <wp:lineTo x="0" y="21424"/>
                <wp:lineTo x="21482" y="21424"/>
                <wp:lineTo x="21482" y="0"/>
                <wp:lineTo x="0" y="0"/>
              </wp:wrapPolygon>
            </wp:wrapTight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assermaus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3" r="153" b="6107"/>
                    <a:stretch/>
                  </pic:blipFill>
                  <pic:spPr bwMode="auto">
                    <a:xfrm>
                      <a:off x="0" y="0"/>
                      <a:ext cx="2681605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4338FB4" w14:textId="77777777" w:rsidR="003B4A4C" w:rsidRDefault="003B4A4C">
      <w:pPr>
        <w:pStyle w:val="KeinLeerraum"/>
        <w:jc w:val="both"/>
      </w:pPr>
    </w:p>
    <w:p w14:paraId="491C930E" w14:textId="77777777" w:rsidR="00AF2CA5" w:rsidRPr="00263F33" w:rsidRDefault="00AF2CA5" w:rsidP="00035DC2">
      <w:pPr>
        <w:pStyle w:val="KeinLeerraum"/>
        <w:jc w:val="both"/>
        <w:rPr>
          <w:sz w:val="16"/>
          <w:szCs w:val="16"/>
          <w:lang w:val="de-CH" w:eastAsia="de-CH"/>
        </w:rPr>
      </w:pPr>
    </w:p>
    <w:p w14:paraId="68424F6F" w14:textId="77777777" w:rsidR="00AF2CA5" w:rsidRPr="00263F33" w:rsidRDefault="00AF2CA5" w:rsidP="00035DC2">
      <w:pPr>
        <w:pStyle w:val="KeinLeerraum"/>
        <w:jc w:val="both"/>
        <w:rPr>
          <w:sz w:val="16"/>
          <w:szCs w:val="16"/>
          <w:lang w:val="de-CH" w:eastAsia="de-CH"/>
        </w:rPr>
      </w:pPr>
    </w:p>
    <w:p w14:paraId="52EE3CE0" w14:textId="77777777" w:rsidR="00AF2CA5" w:rsidRPr="00263F33" w:rsidRDefault="00AF2CA5" w:rsidP="00035DC2">
      <w:pPr>
        <w:pStyle w:val="KeinLeerraum"/>
        <w:jc w:val="both"/>
        <w:rPr>
          <w:sz w:val="16"/>
          <w:szCs w:val="16"/>
          <w:lang w:val="de-CH" w:eastAsia="de-CH"/>
        </w:rPr>
      </w:pPr>
    </w:p>
    <w:p w14:paraId="18A23844" w14:textId="77777777" w:rsidR="00263F33" w:rsidRPr="00263F33" w:rsidRDefault="00263F33" w:rsidP="00035DC2">
      <w:pPr>
        <w:pStyle w:val="KeinLeerraum"/>
        <w:jc w:val="both"/>
        <w:rPr>
          <w:sz w:val="16"/>
          <w:szCs w:val="16"/>
          <w:lang w:val="de-CH" w:eastAsia="de-CH"/>
        </w:rPr>
      </w:pPr>
    </w:p>
    <w:p w14:paraId="225548D8" w14:textId="77777777" w:rsidR="00A276EC" w:rsidRDefault="00A276EC" w:rsidP="00A276EC">
      <w:pPr>
        <w:pStyle w:val="Beschriftung"/>
        <w:jc w:val="both"/>
        <w:rPr>
          <w:i w:val="0"/>
          <w:color w:val="auto"/>
          <w:sz w:val="16"/>
          <w:szCs w:val="16"/>
        </w:rPr>
      </w:pPr>
    </w:p>
    <w:p w14:paraId="3CD84C87" w14:textId="77777777" w:rsidR="00071B19" w:rsidRPr="00071B19" w:rsidRDefault="00071B19" w:rsidP="00071B19"/>
    <w:p w14:paraId="50FCAA83" w14:textId="77777777" w:rsidR="003B4A4C" w:rsidRPr="00792400" w:rsidRDefault="00F172D5" w:rsidP="00792400">
      <w:pPr>
        <w:pStyle w:val="Beschriftung"/>
        <w:jc w:val="both"/>
        <w:rPr>
          <w:i w:val="0"/>
          <w:color w:val="auto"/>
          <w:sz w:val="16"/>
          <w:szCs w:val="16"/>
          <w:lang w:val="de-CH" w:eastAsia="de-CH"/>
        </w:rPr>
      </w:pPr>
      <w:r>
        <w:rPr>
          <w:noProof/>
        </w:rPr>
        <w:pict w14:anchorId="6154B8B6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8" type="#_x0000_t202" style="position:absolute;left:0;text-align:left;margin-left:-6.95pt;margin-top:76pt;width:68.75pt;height:16.25pt;z-index:-251657728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 style="mso-next-textbox:#Textfeld 2">
              <w:txbxContent>
                <w:p w14:paraId="70CFB35B" w14:textId="77777777" w:rsidR="00F829FA" w:rsidRPr="00F829FA" w:rsidRDefault="00F829FA">
                  <w:pPr>
                    <w:rPr>
                      <w:sz w:val="16"/>
                      <w:szCs w:val="16"/>
                    </w:rPr>
                  </w:pPr>
                  <w:r w:rsidRPr="00F829FA">
                    <w:rPr>
                      <w:sz w:val="16"/>
                      <w:szCs w:val="16"/>
                    </w:rPr>
                    <w:t>Abbildung 4</w:t>
                  </w:r>
                </w:p>
              </w:txbxContent>
            </v:textbox>
          </v:shape>
        </w:pict>
      </w:r>
    </w:p>
    <w:sectPr w:rsidR="003B4A4C" w:rsidRPr="00792400" w:rsidSect="00982313">
      <w:headerReference w:type="default" r:id="rId12"/>
      <w:footerReference w:type="default" r:id="rId13"/>
      <w:pgSz w:w="16838" w:h="11906" w:orient="landscape"/>
      <w:pgMar w:top="1418" w:right="1701" w:bottom="1134" w:left="1134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0F2F7" w14:textId="77777777" w:rsidR="00C52180" w:rsidRDefault="00C52180" w:rsidP="00674DBD">
      <w:pPr>
        <w:spacing w:after="0" w:line="240" w:lineRule="auto"/>
      </w:pPr>
      <w:r>
        <w:separator/>
      </w:r>
    </w:p>
  </w:endnote>
  <w:endnote w:type="continuationSeparator" w:id="0">
    <w:p w14:paraId="0F05BB80" w14:textId="77777777" w:rsidR="00C52180" w:rsidRDefault="00C52180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4BE1F" w14:textId="77777777" w:rsidR="003B4A4C" w:rsidRDefault="00CB7B5D">
    <w:pPr>
      <w:pStyle w:val="Fuzeile"/>
      <w:tabs>
        <w:tab w:val="clear" w:pos="4536"/>
        <w:tab w:val="clear" w:pos="9072"/>
        <w:tab w:val="center" w:pos="9356"/>
      </w:tabs>
      <w:ind w:right="-31"/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="005C64F2">
      <w:rPr>
        <w:rFonts w:ascii="Trebuchet MS" w:hAnsi="Trebuchet MS" w:cs="Trebuchet MS"/>
        <w:color w:val="244061"/>
        <w:sz w:val="20"/>
        <w:szCs w:val="20"/>
      </w:rPr>
      <w:tab/>
    </w:r>
    <w:r w:rsidR="005C64F2">
      <w:rPr>
        <w:rFonts w:ascii="Trebuchet MS" w:hAnsi="Trebuchet MS" w:cs="Trebuchet MS"/>
        <w:color w:val="244061"/>
        <w:sz w:val="20"/>
        <w:szCs w:val="20"/>
      </w:rPr>
      <w:tab/>
    </w:r>
    <w:r w:rsidR="005C64F2">
      <w:rPr>
        <w:rFonts w:ascii="Trebuchet MS" w:hAnsi="Trebuchet MS" w:cs="Trebuchet MS"/>
        <w:color w:val="244061"/>
        <w:sz w:val="20"/>
        <w:szCs w:val="20"/>
      </w:rPr>
      <w:tab/>
    </w:r>
    <w:r w:rsidR="005C64F2">
      <w:rPr>
        <w:rFonts w:ascii="Trebuchet MS" w:hAnsi="Trebuchet MS" w:cs="Trebuchet MS"/>
        <w:color w:val="244061"/>
        <w:sz w:val="20"/>
        <w:szCs w:val="20"/>
      </w:rPr>
      <w:tab/>
    </w:r>
    <w:r w:rsidR="005C64F2">
      <w:rPr>
        <w:rFonts w:ascii="Trebuchet MS" w:hAnsi="Trebuchet MS" w:cs="Trebuchet MS"/>
        <w:color w:val="244061"/>
        <w:sz w:val="20"/>
        <w:szCs w:val="20"/>
      </w:rPr>
      <w:tab/>
    </w:r>
    <w:r w:rsidR="005C64F2">
      <w:rPr>
        <w:rFonts w:ascii="Trebuchet MS" w:hAnsi="Trebuchet MS" w:cs="Trebuchet MS"/>
        <w:color w:val="244061"/>
        <w:sz w:val="20"/>
        <w:szCs w:val="20"/>
      </w:rPr>
      <w:tab/>
      <w:t xml:space="preserve">       </w:t>
    </w:r>
    <w:r w:rsidR="006058C4" w:rsidRPr="00035DC2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035DC2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="006058C4" w:rsidRPr="00035DC2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F172D5">
      <w:rPr>
        <w:rStyle w:val="Seitenzahl"/>
        <w:rFonts w:cs="Arial"/>
        <w:bCs/>
        <w:noProof/>
        <w:color w:val="7F7F7F"/>
        <w:sz w:val="16"/>
        <w:szCs w:val="16"/>
      </w:rPr>
      <w:t>1</w:t>
    </w:r>
    <w:r w:rsidR="006058C4" w:rsidRPr="00035DC2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E6B94" w14:textId="77777777" w:rsidR="00C52180" w:rsidRDefault="00C52180" w:rsidP="00674DBD">
      <w:pPr>
        <w:spacing w:after="0" w:line="240" w:lineRule="auto"/>
      </w:pPr>
      <w:r>
        <w:separator/>
      </w:r>
    </w:p>
  </w:footnote>
  <w:footnote w:type="continuationSeparator" w:id="0">
    <w:p w14:paraId="43A107EE" w14:textId="77777777" w:rsidR="00C52180" w:rsidRDefault="00C52180" w:rsidP="00674DBD">
      <w:pPr>
        <w:spacing w:after="0" w:line="240" w:lineRule="auto"/>
      </w:pPr>
      <w:r>
        <w:continuationSeparator/>
      </w:r>
    </w:p>
  </w:footnote>
  <w:footnote w:id="1">
    <w:p w14:paraId="06C792FC" w14:textId="4DA3993F" w:rsidR="005C6940" w:rsidRPr="00035DC2" w:rsidRDefault="006058C4">
      <w:pPr>
        <w:pStyle w:val="Funotentext"/>
        <w:rPr>
          <w:sz w:val="16"/>
          <w:szCs w:val="16"/>
          <w:lang w:val="de-CH"/>
        </w:rPr>
      </w:pPr>
      <w:r w:rsidRPr="006058C4">
        <w:rPr>
          <w:rStyle w:val="Funotenzeichen"/>
          <w:sz w:val="16"/>
          <w:szCs w:val="16"/>
        </w:rPr>
        <w:footnoteRef/>
      </w:r>
      <w:r w:rsidRPr="006058C4">
        <w:rPr>
          <w:sz w:val="16"/>
          <w:szCs w:val="16"/>
        </w:rPr>
        <w:t xml:space="preserve"> </w:t>
      </w:r>
      <w:r w:rsidR="00035DC2">
        <w:rPr>
          <w:sz w:val="16"/>
          <w:szCs w:val="16"/>
        </w:rPr>
        <w:t>Reader</w:t>
      </w:r>
      <w:r w:rsidR="00267252">
        <w:rPr>
          <w:rFonts w:cs="Arial"/>
          <w:sz w:val="16"/>
          <w:szCs w:val="16"/>
        </w:rPr>
        <w:t>’</w:t>
      </w:r>
      <w:r w:rsidR="00035DC2">
        <w:rPr>
          <w:sz w:val="16"/>
          <w:szCs w:val="16"/>
        </w:rPr>
        <w:t>s Digest</w:t>
      </w:r>
      <w:r w:rsidR="00035DC2" w:rsidRPr="00035DC2">
        <w:rPr>
          <w:sz w:val="16"/>
          <w:szCs w:val="16"/>
        </w:rPr>
        <w:t xml:space="preserve"> </w:t>
      </w:r>
      <w:r w:rsidR="00035DC2">
        <w:rPr>
          <w:sz w:val="16"/>
          <w:szCs w:val="16"/>
        </w:rPr>
        <w:t>(</w:t>
      </w:r>
      <w:r w:rsidR="00035DC2" w:rsidRPr="00035DC2">
        <w:rPr>
          <w:sz w:val="16"/>
          <w:szCs w:val="16"/>
        </w:rPr>
        <w:t>1996</w:t>
      </w:r>
      <w:r w:rsidR="00035DC2">
        <w:rPr>
          <w:sz w:val="16"/>
          <w:szCs w:val="16"/>
        </w:rPr>
        <w:t xml:space="preserve">): </w:t>
      </w:r>
      <w:r w:rsidR="00267252">
        <w:rPr>
          <w:rFonts w:cs="Arial"/>
          <w:sz w:val="16"/>
          <w:szCs w:val="16"/>
        </w:rPr>
        <w:t>«</w:t>
      </w:r>
      <w:r w:rsidR="005C6940" w:rsidRPr="00035DC2">
        <w:rPr>
          <w:sz w:val="16"/>
          <w:szCs w:val="16"/>
          <w:lang w:val="de-CH"/>
        </w:rPr>
        <w:t>Das grosse Buch des Allgemeinwissens, Natur</w:t>
      </w:r>
      <w:r w:rsidR="00267252">
        <w:rPr>
          <w:rFonts w:cs="Arial"/>
          <w:sz w:val="16"/>
          <w:szCs w:val="16"/>
        </w:rPr>
        <w:t>»</w:t>
      </w:r>
      <w:r w:rsidR="00035DC2">
        <w:rPr>
          <w:sz w:val="16"/>
          <w:szCs w:val="16"/>
          <w:lang w:val="de-CH"/>
        </w:rPr>
        <w:t>.</w:t>
      </w:r>
      <w:r w:rsidR="006B5373" w:rsidRPr="00035DC2">
        <w:rPr>
          <w:sz w:val="16"/>
          <w:szCs w:val="16"/>
          <w:lang w:val="de-CH"/>
        </w:rPr>
        <w:t xml:space="preserve"> Larousse S.</w:t>
      </w:r>
      <w:r w:rsidR="00267252">
        <w:rPr>
          <w:sz w:val="16"/>
          <w:szCs w:val="16"/>
          <w:lang w:val="de-CH"/>
        </w:rPr>
        <w:t> </w:t>
      </w:r>
      <w:r w:rsidR="006B5373" w:rsidRPr="00035DC2">
        <w:rPr>
          <w:sz w:val="16"/>
          <w:szCs w:val="16"/>
          <w:lang w:val="de-CH"/>
        </w:rPr>
        <w:t>A</w:t>
      </w:r>
      <w:r w:rsidR="00035DC2">
        <w:rPr>
          <w:sz w:val="16"/>
          <w:szCs w:val="16"/>
          <w:lang w:val="de-CH"/>
        </w:rPr>
        <w:t xml:space="preserve">. </w:t>
      </w:r>
      <w:r w:rsidR="006B5373" w:rsidRPr="00035DC2">
        <w:rPr>
          <w:sz w:val="16"/>
          <w:szCs w:val="16"/>
          <w:lang w:val="de-CH"/>
        </w:rPr>
        <w:t>S.</w:t>
      </w:r>
      <w:r w:rsidR="00035DC2">
        <w:rPr>
          <w:sz w:val="16"/>
          <w:szCs w:val="16"/>
          <w:lang w:val="de-CH"/>
        </w:rPr>
        <w:t xml:space="preserve"> </w:t>
      </w:r>
      <w:r w:rsidR="006B5373" w:rsidRPr="00035DC2">
        <w:rPr>
          <w:sz w:val="16"/>
          <w:szCs w:val="16"/>
          <w:lang w:val="de-CH"/>
        </w:rPr>
        <w:t>770</w:t>
      </w:r>
      <w:r w:rsidR="00035DC2">
        <w:rPr>
          <w:sz w:val="16"/>
          <w:szCs w:val="16"/>
          <w:lang w:val="de-CH"/>
        </w:rPr>
        <w:t>.</w:t>
      </w:r>
    </w:p>
  </w:footnote>
  <w:footnote w:id="2">
    <w:p w14:paraId="315E787C" w14:textId="08391457" w:rsidR="00A94D1F" w:rsidRPr="00F735FE" w:rsidRDefault="006058C4" w:rsidP="00A94D1F">
      <w:pPr>
        <w:pStyle w:val="Funotentext"/>
        <w:rPr>
          <w:lang w:val="de-CH"/>
        </w:rPr>
      </w:pPr>
      <w:r w:rsidRPr="006058C4">
        <w:rPr>
          <w:rStyle w:val="Funotenzeichen"/>
          <w:sz w:val="16"/>
          <w:szCs w:val="16"/>
        </w:rPr>
        <w:footnoteRef/>
      </w:r>
      <w:r w:rsidRPr="006058C4">
        <w:rPr>
          <w:sz w:val="16"/>
          <w:szCs w:val="16"/>
        </w:rPr>
        <w:t xml:space="preserve"> </w:t>
      </w:r>
      <w:r w:rsidR="00A94D1F" w:rsidRPr="00035DC2">
        <w:rPr>
          <w:sz w:val="16"/>
          <w:szCs w:val="16"/>
          <w:lang w:val="de-CH"/>
        </w:rPr>
        <w:t>Abb</w:t>
      </w:r>
      <w:r w:rsidR="002A0AB8">
        <w:rPr>
          <w:sz w:val="16"/>
          <w:szCs w:val="16"/>
          <w:lang w:val="de-CH"/>
        </w:rPr>
        <w:t>ildungen</w:t>
      </w:r>
      <w:r w:rsidR="00A94D1F" w:rsidRPr="00035DC2">
        <w:rPr>
          <w:sz w:val="16"/>
          <w:szCs w:val="16"/>
          <w:lang w:val="de-CH"/>
        </w:rPr>
        <w:t xml:space="preserve"> 1</w:t>
      </w:r>
      <w:r w:rsidR="00267252">
        <w:rPr>
          <w:sz w:val="16"/>
          <w:szCs w:val="16"/>
          <w:lang w:val="de-CH"/>
        </w:rPr>
        <w:t>–</w:t>
      </w:r>
      <w:r w:rsidR="00A94D1F" w:rsidRPr="00035DC2">
        <w:rPr>
          <w:sz w:val="16"/>
          <w:szCs w:val="16"/>
          <w:lang w:val="de-CH"/>
        </w:rPr>
        <w:t>4</w:t>
      </w:r>
      <w:r w:rsidR="00A94D1F">
        <w:rPr>
          <w:sz w:val="16"/>
          <w:szCs w:val="16"/>
          <w:lang w:val="de-CH"/>
        </w:rPr>
        <w:t xml:space="preserve">: </w:t>
      </w:r>
      <w:r w:rsidR="00A94D1F" w:rsidRPr="00F735FE">
        <w:rPr>
          <w:sz w:val="16"/>
          <w:szCs w:val="16"/>
          <w:lang w:val="de-CH"/>
        </w:rPr>
        <w:t xml:space="preserve">Aus </w:t>
      </w:r>
      <w:r w:rsidR="00A94D1F">
        <w:rPr>
          <w:sz w:val="16"/>
          <w:szCs w:val="16"/>
          <w:lang w:val="de-CH"/>
        </w:rPr>
        <w:t xml:space="preserve">dem </w:t>
      </w:r>
      <w:r w:rsidR="00A94D1F" w:rsidRPr="00F735FE">
        <w:rPr>
          <w:sz w:val="16"/>
          <w:szCs w:val="16"/>
          <w:lang w:val="de-CH"/>
        </w:rPr>
        <w:t>persönliche</w:t>
      </w:r>
      <w:r w:rsidR="00A94D1F">
        <w:rPr>
          <w:sz w:val="16"/>
          <w:szCs w:val="16"/>
          <w:lang w:val="de-CH"/>
        </w:rPr>
        <w:t>n</w:t>
      </w:r>
      <w:r w:rsidR="00A94D1F" w:rsidRPr="00F735FE">
        <w:rPr>
          <w:sz w:val="16"/>
          <w:szCs w:val="16"/>
          <w:lang w:val="de-CH"/>
        </w:rPr>
        <w:t xml:space="preserve"> Archiv von Hanspeter Greb, Tierpräparation und Sammlung zum Thema Jag</w:t>
      </w:r>
      <w:r w:rsidR="00A94D1F">
        <w:rPr>
          <w:sz w:val="16"/>
          <w:szCs w:val="16"/>
          <w:lang w:val="de-CH"/>
        </w:rPr>
        <w:t>d</w:t>
      </w:r>
      <w:r w:rsidR="00A94D1F" w:rsidRPr="00F735FE">
        <w:rPr>
          <w:sz w:val="16"/>
          <w:szCs w:val="16"/>
          <w:lang w:val="de-CH"/>
        </w:rPr>
        <w:t>, Busswil TG</w:t>
      </w:r>
      <w:r w:rsidR="00267252">
        <w:rPr>
          <w:sz w:val="16"/>
          <w:szCs w:val="16"/>
          <w:lang w:val="de-CH"/>
        </w:rPr>
        <w:t>.</w:t>
      </w:r>
    </w:p>
  </w:footnote>
  <w:footnote w:id="3">
    <w:p w14:paraId="1040F1FA" w14:textId="4771724E" w:rsidR="006B5373" w:rsidRPr="00035DC2" w:rsidRDefault="006058C4">
      <w:pPr>
        <w:pStyle w:val="Funotentext"/>
        <w:rPr>
          <w:sz w:val="16"/>
          <w:szCs w:val="16"/>
          <w:lang w:val="de-CH"/>
        </w:rPr>
      </w:pPr>
      <w:r w:rsidRPr="006058C4">
        <w:rPr>
          <w:rStyle w:val="Funotenzeichen"/>
          <w:sz w:val="16"/>
          <w:szCs w:val="16"/>
        </w:rPr>
        <w:footnoteRef/>
      </w:r>
      <w:r w:rsidRPr="006058C4">
        <w:rPr>
          <w:sz w:val="16"/>
          <w:szCs w:val="16"/>
        </w:rPr>
        <w:t xml:space="preserve"> </w:t>
      </w:r>
      <w:r w:rsidR="00035DC2" w:rsidRPr="00035DC2">
        <w:rPr>
          <w:sz w:val="16"/>
          <w:szCs w:val="16"/>
          <w:lang w:val="de-CH"/>
        </w:rPr>
        <w:t xml:space="preserve">Naturmuseum Olten, Peter F. Flückiger </w:t>
      </w:r>
      <w:r w:rsidR="00035DC2">
        <w:rPr>
          <w:sz w:val="16"/>
          <w:szCs w:val="16"/>
          <w:lang w:val="de-CH"/>
        </w:rPr>
        <w:t xml:space="preserve">(1996): </w:t>
      </w:r>
      <w:r w:rsidR="00267252">
        <w:rPr>
          <w:rFonts w:cs="Arial"/>
          <w:sz w:val="16"/>
          <w:szCs w:val="16"/>
        </w:rPr>
        <w:t>«</w:t>
      </w:r>
      <w:r w:rsidR="006B5373" w:rsidRPr="00035DC2">
        <w:rPr>
          <w:sz w:val="16"/>
          <w:szCs w:val="16"/>
          <w:lang w:val="de-CH"/>
        </w:rPr>
        <w:t>Die Mausefalle, von Mäusen</w:t>
      </w:r>
      <w:r w:rsidR="00267252">
        <w:rPr>
          <w:sz w:val="16"/>
          <w:szCs w:val="16"/>
          <w:lang w:val="de-CH"/>
        </w:rPr>
        <w:t>,</w:t>
      </w:r>
      <w:r w:rsidR="006B5373" w:rsidRPr="00035DC2">
        <w:rPr>
          <w:sz w:val="16"/>
          <w:szCs w:val="16"/>
          <w:lang w:val="de-CH"/>
        </w:rPr>
        <w:t xml:space="preserve"> Ratten und Menschen</w:t>
      </w:r>
      <w:r w:rsidR="00267252">
        <w:rPr>
          <w:rFonts w:cs="Arial"/>
          <w:sz w:val="16"/>
          <w:szCs w:val="16"/>
        </w:rPr>
        <w:t>»</w:t>
      </w:r>
      <w:r w:rsidR="00035DC2">
        <w:rPr>
          <w:sz w:val="16"/>
          <w:szCs w:val="16"/>
          <w:lang w:val="de-CH"/>
        </w:rPr>
        <w:t>.</w:t>
      </w:r>
      <w:r w:rsidR="006B5373" w:rsidRPr="00035DC2">
        <w:rPr>
          <w:sz w:val="16"/>
          <w:szCs w:val="16"/>
          <w:lang w:val="de-CH"/>
        </w:rPr>
        <w:t xml:space="preserve"> Rankwoog</w:t>
      </w:r>
      <w:r w:rsidR="00267252">
        <w:rPr>
          <w:sz w:val="16"/>
          <w:szCs w:val="16"/>
          <w:lang w:val="de-CH"/>
        </w:rPr>
        <w:t>-</w:t>
      </w:r>
      <w:r w:rsidR="006B5373" w:rsidRPr="00035DC2">
        <w:rPr>
          <w:sz w:val="16"/>
          <w:szCs w:val="16"/>
          <w:lang w:val="de-CH"/>
        </w:rPr>
        <w:t>Druck A</w:t>
      </w:r>
      <w:r w:rsidR="00267252">
        <w:rPr>
          <w:sz w:val="16"/>
          <w:szCs w:val="16"/>
          <w:lang w:val="de-CH"/>
        </w:rPr>
        <w:t>G</w:t>
      </w:r>
      <w:r w:rsidR="006B5373" w:rsidRPr="00035DC2">
        <w:rPr>
          <w:sz w:val="16"/>
          <w:szCs w:val="16"/>
          <w:lang w:val="de-CH"/>
        </w:rPr>
        <w:t>, Trimbach</w:t>
      </w:r>
      <w:r w:rsidR="00035DC2">
        <w:rPr>
          <w:sz w:val="16"/>
          <w:szCs w:val="16"/>
          <w:lang w:val="de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F8DBA" w14:textId="77777777" w:rsidR="003B4A4C" w:rsidRDefault="00035DC2">
    <w:pPr>
      <w:pStyle w:val="Kopfzeile"/>
      <w:tabs>
        <w:tab w:val="clear" w:pos="4536"/>
        <w:tab w:val="clear" w:pos="9072"/>
        <w:tab w:val="left" w:pos="0"/>
        <w:tab w:val="right" w:pos="9356"/>
      </w:tabs>
      <w:rPr>
        <w:rFonts w:ascii="Calibri" w:hAnsi="Calibri"/>
        <w:b/>
        <w:color w:val="FF0000"/>
        <w:lang w:val="de-CH"/>
      </w:rPr>
    </w:pPr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</w:r>
    <w:r w:rsidR="00F829FA">
      <w:rPr>
        <w:rFonts w:ascii="Calibri" w:hAnsi="Calibri"/>
        <w:b/>
        <w:color w:val="FF0000"/>
        <w:lang w:val="de-CH"/>
      </w:rPr>
      <w:tab/>
    </w:r>
    <w:r w:rsidR="00F829FA">
      <w:rPr>
        <w:rFonts w:ascii="Calibri" w:hAnsi="Calibri"/>
        <w:b/>
        <w:color w:val="FF0000"/>
        <w:lang w:val="de-CH"/>
      </w:rPr>
      <w:tab/>
    </w:r>
    <w:r w:rsidR="00F829FA">
      <w:rPr>
        <w:rFonts w:ascii="Calibri" w:hAnsi="Calibri"/>
        <w:b/>
        <w:color w:val="FF0000"/>
        <w:lang w:val="de-CH"/>
      </w:rPr>
      <w:tab/>
      <w:t xml:space="preserve">    </w:t>
    </w:r>
    <w:r>
      <w:rPr>
        <w:rFonts w:ascii="Calibri" w:hAnsi="Calibri"/>
        <w:b/>
        <w:color w:val="FF0000"/>
        <w:lang w:val="de-CH"/>
      </w:rPr>
      <w:t>Modul «Kreative Kaskade»</w:t>
    </w:r>
  </w:p>
  <w:p w14:paraId="6CACE0B9" w14:textId="2313E778" w:rsidR="003B4A4C" w:rsidRDefault="00CB7B5D">
    <w:pPr>
      <w:pStyle w:val="Kopfzeile"/>
      <w:tabs>
        <w:tab w:val="clear" w:pos="4536"/>
        <w:tab w:val="clear" w:pos="9072"/>
        <w:tab w:val="left" w:pos="0"/>
        <w:tab w:val="right" w:pos="9356"/>
      </w:tabs>
      <w:rPr>
        <w:rFonts w:ascii="Calibri" w:hAnsi="Calibri"/>
        <w:i/>
        <w:color w:val="FF0000"/>
        <w:lang w:val="de-CH"/>
      </w:rPr>
    </w:pPr>
    <w:r w:rsidRPr="00035DC2">
      <w:rPr>
        <w:rFonts w:ascii="Calibri" w:hAnsi="Calibri"/>
        <w:i/>
        <w:color w:val="FF0000"/>
        <w:lang w:val="de-CH"/>
      </w:rPr>
      <w:t>Wahlpflichtfach BL/BS</w:t>
    </w:r>
    <w:r w:rsidRPr="00035DC2">
      <w:rPr>
        <w:rFonts w:ascii="Calibri" w:hAnsi="Calibri"/>
        <w:i/>
        <w:color w:val="FF0000"/>
        <w:lang w:val="de-CH"/>
      </w:rPr>
      <w:tab/>
    </w:r>
    <w:r w:rsidR="00F829FA">
      <w:rPr>
        <w:rFonts w:ascii="Calibri" w:hAnsi="Calibri"/>
        <w:i/>
        <w:color w:val="FF0000"/>
        <w:lang w:val="de-CH"/>
      </w:rPr>
      <w:tab/>
    </w:r>
    <w:r w:rsidR="00F829FA">
      <w:rPr>
        <w:rFonts w:ascii="Calibri" w:hAnsi="Calibri"/>
        <w:i/>
        <w:color w:val="FF0000"/>
        <w:lang w:val="de-CH"/>
      </w:rPr>
      <w:tab/>
    </w:r>
    <w:r w:rsidR="00F829FA">
      <w:rPr>
        <w:rFonts w:ascii="Calibri" w:hAnsi="Calibri"/>
        <w:i/>
        <w:color w:val="FF0000"/>
        <w:lang w:val="de-CH"/>
      </w:rPr>
      <w:tab/>
    </w:r>
    <w:r w:rsidR="006767A3">
      <w:rPr>
        <w:rFonts w:ascii="Calibri" w:hAnsi="Calibri"/>
        <w:i/>
        <w:color w:val="FF0000"/>
        <w:lang w:val="de-CH"/>
      </w:rPr>
      <w:t xml:space="preserve">  </w:t>
    </w:r>
    <w:r w:rsidR="00C71995">
      <w:rPr>
        <w:rFonts w:ascii="Calibri" w:hAnsi="Calibri"/>
        <w:i/>
        <w:color w:val="FF0000"/>
        <w:lang w:val="de-CH"/>
      </w:rPr>
      <w:t xml:space="preserve">         </w:t>
    </w:r>
    <w:r w:rsidR="00BA60A0" w:rsidRPr="00035DC2">
      <w:rPr>
        <w:rFonts w:ascii="Calibri" w:hAnsi="Calibri"/>
        <w:i/>
        <w:color w:val="FF0000"/>
        <w:lang w:val="de-CH"/>
      </w:rPr>
      <w:t>Info</w:t>
    </w:r>
    <w:r w:rsidR="00035DC2">
      <w:rPr>
        <w:rFonts w:ascii="Calibri" w:hAnsi="Calibri"/>
        <w:i/>
        <w:color w:val="FF0000"/>
        <w:lang w:val="de-CH"/>
      </w:rPr>
      <w:t>rmation</w:t>
    </w:r>
    <w:r w:rsidR="00BA60A0" w:rsidRPr="00035DC2">
      <w:rPr>
        <w:rFonts w:ascii="Calibri" w:hAnsi="Calibri"/>
        <w:i/>
        <w:color w:val="FF0000"/>
        <w:lang w:val="de-CH"/>
      </w:rPr>
      <w:t xml:space="preserve"> Mausefalle</w:t>
    </w:r>
  </w:p>
  <w:p w14:paraId="3F361656" w14:textId="77777777" w:rsidR="00CB7B5D" w:rsidRDefault="006767A3" w:rsidP="006767A3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für die Schülerinnen und Schüler</w:t>
    </w:r>
  </w:p>
  <w:p w14:paraId="1903C845" w14:textId="77777777" w:rsidR="00035DC2" w:rsidRPr="00035DC2" w:rsidRDefault="00035DC2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EA07ED"/>
    <w:multiLevelType w:val="hybridMultilevel"/>
    <w:tmpl w:val="62AAB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2137"/>
    <w:rsid w:val="0000750F"/>
    <w:rsid w:val="00032987"/>
    <w:rsid w:val="00032C22"/>
    <w:rsid w:val="00035DC2"/>
    <w:rsid w:val="00051B2E"/>
    <w:rsid w:val="000644C9"/>
    <w:rsid w:val="00071B19"/>
    <w:rsid w:val="000D6BEB"/>
    <w:rsid w:val="000D720B"/>
    <w:rsid w:val="0010050F"/>
    <w:rsid w:val="00113327"/>
    <w:rsid w:val="00160F27"/>
    <w:rsid w:val="00163DE8"/>
    <w:rsid w:val="0018435A"/>
    <w:rsid w:val="00185CF8"/>
    <w:rsid w:val="00190AD6"/>
    <w:rsid w:val="001A1DEB"/>
    <w:rsid w:val="001A531E"/>
    <w:rsid w:val="001C2D08"/>
    <w:rsid w:val="001D2473"/>
    <w:rsid w:val="001D5895"/>
    <w:rsid w:val="001F0920"/>
    <w:rsid w:val="001F570F"/>
    <w:rsid w:val="002044DF"/>
    <w:rsid w:val="00242D29"/>
    <w:rsid w:val="00263F33"/>
    <w:rsid w:val="00267252"/>
    <w:rsid w:val="00273AD8"/>
    <w:rsid w:val="00291FD5"/>
    <w:rsid w:val="002A0AB8"/>
    <w:rsid w:val="002B34E0"/>
    <w:rsid w:val="002C4E2F"/>
    <w:rsid w:val="002C65EC"/>
    <w:rsid w:val="002D5C2D"/>
    <w:rsid w:val="00304DD6"/>
    <w:rsid w:val="00320161"/>
    <w:rsid w:val="00323DCB"/>
    <w:rsid w:val="003279E7"/>
    <w:rsid w:val="00340925"/>
    <w:rsid w:val="0037186F"/>
    <w:rsid w:val="0038788D"/>
    <w:rsid w:val="00394551"/>
    <w:rsid w:val="003B0F0D"/>
    <w:rsid w:val="003B44BE"/>
    <w:rsid w:val="003B45A3"/>
    <w:rsid w:val="003B4A4C"/>
    <w:rsid w:val="003D4ECC"/>
    <w:rsid w:val="003E4FD9"/>
    <w:rsid w:val="003E7A9A"/>
    <w:rsid w:val="003F665F"/>
    <w:rsid w:val="00413141"/>
    <w:rsid w:val="00464C77"/>
    <w:rsid w:val="004803BD"/>
    <w:rsid w:val="0048050B"/>
    <w:rsid w:val="0048510E"/>
    <w:rsid w:val="004927D9"/>
    <w:rsid w:val="004A46D8"/>
    <w:rsid w:val="004C432E"/>
    <w:rsid w:val="004C6B80"/>
    <w:rsid w:val="004D12D7"/>
    <w:rsid w:val="004D6AC9"/>
    <w:rsid w:val="004E0E47"/>
    <w:rsid w:val="00511F67"/>
    <w:rsid w:val="00512ADF"/>
    <w:rsid w:val="005226B1"/>
    <w:rsid w:val="00531971"/>
    <w:rsid w:val="00543714"/>
    <w:rsid w:val="005464D5"/>
    <w:rsid w:val="00582A4F"/>
    <w:rsid w:val="005A3B10"/>
    <w:rsid w:val="005A59C9"/>
    <w:rsid w:val="005B0F9E"/>
    <w:rsid w:val="005B193A"/>
    <w:rsid w:val="005C64F2"/>
    <w:rsid w:val="005C6940"/>
    <w:rsid w:val="005E6BBF"/>
    <w:rsid w:val="006058C4"/>
    <w:rsid w:val="0060739E"/>
    <w:rsid w:val="006141F7"/>
    <w:rsid w:val="0062774A"/>
    <w:rsid w:val="00661A77"/>
    <w:rsid w:val="00663ED2"/>
    <w:rsid w:val="00674DBD"/>
    <w:rsid w:val="006767A3"/>
    <w:rsid w:val="00694652"/>
    <w:rsid w:val="006B5330"/>
    <w:rsid w:val="006B5373"/>
    <w:rsid w:val="006B6898"/>
    <w:rsid w:val="006C1472"/>
    <w:rsid w:val="006C63AF"/>
    <w:rsid w:val="006E20BC"/>
    <w:rsid w:val="006E7F26"/>
    <w:rsid w:val="006F2540"/>
    <w:rsid w:val="0070226F"/>
    <w:rsid w:val="007727D5"/>
    <w:rsid w:val="00772E51"/>
    <w:rsid w:val="0078027E"/>
    <w:rsid w:val="00792400"/>
    <w:rsid w:val="007D1AE1"/>
    <w:rsid w:val="007E50E9"/>
    <w:rsid w:val="00810F6F"/>
    <w:rsid w:val="00816197"/>
    <w:rsid w:val="00841B4C"/>
    <w:rsid w:val="00847E96"/>
    <w:rsid w:val="00852D2B"/>
    <w:rsid w:val="00856D1E"/>
    <w:rsid w:val="00861BF4"/>
    <w:rsid w:val="0086486D"/>
    <w:rsid w:val="00875DCB"/>
    <w:rsid w:val="00880948"/>
    <w:rsid w:val="008B4965"/>
    <w:rsid w:val="008D1B0B"/>
    <w:rsid w:val="008E4E60"/>
    <w:rsid w:val="008E53FC"/>
    <w:rsid w:val="008E5D41"/>
    <w:rsid w:val="008F3BD4"/>
    <w:rsid w:val="00982313"/>
    <w:rsid w:val="009D4382"/>
    <w:rsid w:val="009D4CFD"/>
    <w:rsid w:val="009F6D9D"/>
    <w:rsid w:val="00A029F9"/>
    <w:rsid w:val="00A05448"/>
    <w:rsid w:val="00A0580A"/>
    <w:rsid w:val="00A05905"/>
    <w:rsid w:val="00A12CCD"/>
    <w:rsid w:val="00A276EC"/>
    <w:rsid w:val="00A310E6"/>
    <w:rsid w:val="00A359E8"/>
    <w:rsid w:val="00A55F41"/>
    <w:rsid w:val="00A93116"/>
    <w:rsid w:val="00A94D1F"/>
    <w:rsid w:val="00AF1371"/>
    <w:rsid w:val="00AF2CA5"/>
    <w:rsid w:val="00B00201"/>
    <w:rsid w:val="00B02C72"/>
    <w:rsid w:val="00B160D2"/>
    <w:rsid w:val="00B2335D"/>
    <w:rsid w:val="00B52810"/>
    <w:rsid w:val="00B57D90"/>
    <w:rsid w:val="00B83063"/>
    <w:rsid w:val="00B87FD7"/>
    <w:rsid w:val="00BA029F"/>
    <w:rsid w:val="00BA1D8B"/>
    <w:rsid w:val="00BA60A0"/>
    <w:rsid w:val="00BB582B"/>
    <w:rsid w:val="00BB74DD"/>
    <w:rsid w:val="00BC4026"/>
    <w:rsid w:val="00BE586D"/>
    <w:rsid w:val="00BE78CC"/>
    <w:rsid w:val="00C21431"/>
    <w:rsid w:val="00C31E82"/>
    <w:rsid w:val="00C42EDC"/>
    <w:rsid w:val="00C52180"/>
    <w:rsid w:val="00C533E4"/>
    <w:rsid w:val="00C71995"/>
    <w:rsid w:val="00C7677F"/>
    <w:rsid w:val="00C918EB"/>
    <w:rsid w:val="00CB7B5D"/>
    <w:rsid w:val="00CC6805"/>
    <w:rsid w:val="00CE154A"/>
    <w:rsid w:val="00D06B58"/>
    <w:rsid w:val="00D1160A"/>
    <w:rsid w:val="00D12AAD"/>
    <w:rsid w:val="00D30404"/>
    <w:rsid w:val="00D374DA"/>
    <w:rsid w:val="00D41E39"/>
    <w:rsid w:val="00D51426"/>
    <w:rsid w:val="00D54749"/>
    <w:rsid w:val="00DC696F"/>
    <w:rsid w:val="00DE7207"/>
    <w:rsid w:val="00DE7231"/>
    <w:rsid w:val="00DF4BC8"/>
    <w:rsid w:val="00DF635E"/>
    <w:rsid w:val="00E00AD1"/>
    <w:rsid w:val="00E103C4"/>
    <w:rsid w:val="00E44B97"/>
    <w:rsid w:val="00E57FCF"/>
    <w:rsid w:val="00E61082"/>
    <w:rsid w:val="00E6641F"/>
    <w:rsid w:val="00E758AF"/>
    <w:rsid w:val="00E832CC"/>
    <w:rsid w:val="00E90835"/>
    <w:rsid w:val="00E97F5E"/>
    <w:rsid w:val="00EC0514"/>
    <w:rsid w:val="00EE1935"/>
    <w:rsid w:val="00EE3A24"/>
    <w:rsid w:val="00EE7FD7"/>
    <w:rsid w:val="00EF1AFB"/>
    <w:rsid w:val="00F10248"/>
    <w:rsid w:val="00F10C8C"/>
    <w:rsid w:val="00F12CCB"/>
    <w:rsid w:val="00F172D5"/>
    <w:rsid w:val="00F272F3"/>
    <w:rsid w:val="00F343B1"/>
    <w:rsid w:val="00F4505B"/>
    <w:rsid w:val="00F725D5"/>
    <w:rsid w:val="00F735FE"/>
    <w:rsid w:val="00F77EC5"/>
    <w:rsid w:val="00F829FA"/>
    <w:rsid w:val="00F9080E"/>
    <w:rsid w:val="00FC2FD1"/>
    <w:rsid w:val="00FC45FE"/>
    <w:rsid w:val="00FD34D3"/>
    <w:rsid w:val="00FF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CE6F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02C72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E57FCF"/>
    <w:pPr>
      <w:keepNext/>
      <w:spacing w:after="60"/>
      <w:jc w:val="both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905F0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2C7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57FCF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CB7B5D"/>
    <w:pPr>
      <w:ind w:left="720"/>
      <w:contextualSpacing/>
    </w:pPr>
  </w:style>
  <w:style w:type="paragraph" w:styleId="KeinLeerraum">
    <w:name w:val="No Spacing"/>
    <w:uiPriority w:val="1"/>
    <w:qFormat/>
    <w:rsid w:val="00EE1935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5C6940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C6940"/>
    <w:rPr>
      <w:rFonts w:ascii="Arial" w:hAnsi="Arial" w:cs="Calibri"/>
      <w:sz w:val="24"/>
      <w:szCs w:val="24"/>
      <w:lang w:val="de-DE" w:eastAsia="en-US"/>
    </w:rPr>
  </w:style>
  <w:style w:type="character" w:styleId="Funotenzeichen">
    <w:name w:val="footnote reference"/>
    <w:basedOn w:val="Absatz-Standardschriftart"/>
    <w:uiPriority w:val="99"/>
    <w:unhideWhenUsed/>
    <w:rsid w:val="005C6940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6B537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517F63C4.dotm</Template>
  <TotalTime>0</TotalTime>
  <Pages>2</Pages>
  <Words>255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10</cp:revision>
  <cp:lastPrinted>2016-12-22T09:00:00Z</cp:lastPrinted>
  <dcterms:created xsi:type="dcterms:W3CDTF">2016-11-07T08:16:00Z</dcterms:created>
  <dcterms:modified xsi:type="dcterms:W3CDTF">2016-12-22T09:00:00Z</dcterms:modified>
</cp:coreProperties>
</file>